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BC4A" w14:textId="5AD306B4" w:rsidR="00FA1294" w:rsidRDefault="00FA1294" w:rsidP="00FA1294">
      <w:pPr>
        <w:pStyle w:val="Heading1"/>
        <w:ind w:left="0"/>
        <w:jc w:val="center"/>
        <w:rPr>
          <w:rFonts w:cs="Arial"/>
          <w:sz w:val="22"/>
          <w:szCs w:val="22"/>
          <w:lang w:val="et-EE"/>
        </w:rPr>
      </w:pPr>
      <w:r>
        <w:rPr>
          <w:rFonts w:cs="Arial"/>
          <w:sz w:val="22"/>
          <w:szCs w:val="22"/>
          <w:lang w:val="et-EE"/>
        </w:rPr>
        <w:t>KOOSTÖÖLEPING</w:t>
      </w:r>
    </w:p>
    <w:p w14:paraId="0CFD4B43" w14:textId="576829AB" w:rsidR="00FD127F" w:rsidRPr="00CE0503" w:rsidRDefault="00FD127F" w:rsidP="00F469EE">
      <w:pPr>
        <w:pStyle w:val="Heading1"/>
        <w:ind w:left="0"/>
        <w:jc w:val="center"/>
        <w:rPr>
          <w:rFonts w:cs="Arial"/>
          <w:color w:val="FF0000"/>
          <w:sz w:val="22"/>
          <w:szCs w:val="22"/>
          <w:lang w:val="et-EE"/>
        </w:rPr>
      </w:pPr>
      <w:r>
        <w:rPr>
          <w:rFonts w:cs="Arial"/>
          <w:sz w:val="22"/>
          <w:szCs w:val="22"/>
          <w:lang w:val="et-EE"/>
        </w:rPr>
        <w:t xml:space="preserve">SIDEEHITISTE </w:t>
      </w:r>
      <w:r w:rsidR="009C3ABE" w:rsidRPr="00501DC6">
        <w:rPr>
          <w:rFonts w:cs="Arial"/>
          <w:sz w:val="22"/>
          <w:szCs w:val="22"/>
        </w:rPr>
        <w:t>ÜMBER</w:t>
      </w:r>
      <w:r w:rsidR="009C3ABE">
        <w:rPr>
          <w:rFonts w:cs="Arial"/>
          <w:sz w:val="22"/>
          <w:szCs w:val="22"/>
          <w:lang w:val="et-EE"/>
        </w:rPr>
        <w:t xml:space="preserve">EHITAMISEKS </w:t>
      </w:r>
      <w:r w:rsidR="00FA1294">
        <w:rPr>
          <w:rFonts w:cs="Arial"/>
          <w:sz w:val="22"/>
          <w:szCs w:val="22"/>
          <w:lang w:val="et-EE"/>
        </w:rPr>
        <w:t>JA EHITUSTÖÖDEKS</w:t>
      </w:r>
      <w:r w:rsidRPr="00501DC6">
        <w:rPr>
          <w:rFonts w:cs="Arial"/>
          <w:sz w:val="22"/>
          <w:szCs w:val="22"/>
        </w:rPr>
        <w:t xml:space="preserve"> </w:t>
      </w:r>
      <w:r>
        <w:rPr>
          <w:rFonts w:cs="Arial"/>
          <w:sz w:val="22"/>
          <w:szCs w:val="22"/>
          <w:lang w:val="et-EE"/>
        </w:rPr>
        <w:t>nr</w:t>
      </w:r>
      <w:r w:rsidR="007E38AE">
        <w:rPr>
          <w:rFonts w:cs="Arial"/>
          <w:sz w:val="22"/>
          <w:szCs w:val="22"/>
          <w:lang w:val="et-EE"/>
        </w:rPr>
        <w:t xml:space="preserve"> </w:t>
      </w:r>
      <w:r w:rsidR="007E38AE" w:rsidRPr="007E38AE">
        <w:rPr>
          <w:rFonts w:cs="Arial"/>
          <w:sz w:val="22"/>
          <w:szCs w:val="22"/>
          <w:lang w:val="et-EE"/>
        </w:rPr>
        <w:t>ED.1-0016-2024</w:t>
      </w:r>
    </w:p>
    <w:p w14:paraId="6C3CFDCA" w14:textId="77777777" w:rsidR="00FD127F" w:rsidRPr="00501DC6" w:rsidRDefault="00FD127F" w:rsidP="00FD127F">
      <w:pPr>
        <w:tabs>
          <w:tab w:val="left" w:pos="1779"/>
          <w:tab w:val="right" w:pos="7859"/>
        </w:tabs>
        <w:rPr>
          <w:rFonts w:ascii="Arial" w:hAnsi="Arial" w:cs="Arial"/>
          <w:snapToGrid w:val="0"/>
          <w:sz w:val="22"/>
          <w:szCs w:val="22"/>
        </w:rPr>
      </w:pPr>
    </w:p>
    <w:p w14:paraId="7AE10DEA" w14:textId="143DA41E" w:rsidR="00FD127F" w:rsidRPr="00501DC6" w:rsidRDefault="00FD127F" w:rsidP="00FD127F">
      <w:pPr>
        <w:tabs>
          <w:tab w:val="left" w:pos="54"/>
          <w:tab w:val="left" w:pos="6620"/>
          <w:tab w:val="right" w:pos="8498"/>
        </w:tabs>
        <w:ind w:left="54"/>
        <w:jc w:val="right"/>
        <w:rPr>
          <w:rFonts w:ascii="Arial" w:hAnsi="Arial" w:cs="Arial"/>
          <w:snapToGrid w:val="0"/>
          <w:sz w:val="22"/>
          <w:szCs w:val="22"/>
        </w:rPr>
      </w:pPr>
      <w:r w:rsidRPr="00501DC6">
        <w:rPr>
          <w:rFonts w:ascii="Arial" w:hAnsi="Arial" w:cs="Arial"/>
          <w:snapToGrid w:val="0"/>
          <w:sz w:val="22"/>
          <w:szCs w:val="22"/>
        </w:rPr>
        <w:tab/>
      </w:r>
      <w:bookmarkStart w:id="0" w:name="Tekst1"/>
      <w:r w:rsidRPr="00534B50">
        <w:rPr>
          <w:rFonts w:ascii="Arial" w:hAnsi="Arial" w:cs="Arial"/>
          <w:snapToGrid w:val="0"/>
          <w:sz w:val="22"/>
          <w:szCs w:val="22"/>
        </w:rPr>
        <w:t xml:space="preserve">Kuupäev </w:t>
      </w:r>
      <w:bookmarkEnd w:id="0"/>
      <w:r w:rsidR="006A3604" w:rsidRPr="006A3604">
        <w:rPr>
          <w:rFonts w:ascii="Arial" w:hAnsi="Arial" w:cs="Arial"/>
          <w:snapToGrid w:val="0"/>
          <w:sz w:val="22"/>
          <w:szCs w:val="22"/>
        </w:rPr>
        <w:t>5</w:t>
      </w:r>
      <w:r w:rsidR="00A8334F" w:rsidRPr="006A3604">
        <w:rPr>
          <w:rFonts w:ascii="Arial" w:hAnsi="Arial" w:cs="Arial"/>
          <w:snapToGrid w:val="0"/>
          <w:sz w:val="22"/>
          <w:szCs w:val="22"/>
        </w:rPr>
        <w:t>.01.2024</w:t>
      </w:r>
      <w:r w:rsidR="009327DE" w:rsidRPr="006A3604">
        <w:rPr>
          <w:rFonts w:ascii="Arial" w:hAnsi="Arial" w:cs="Arial"/>
          <w:snapToGrid w:val="0"/>
          <w:sz w:val="22"/>
          <w:szCs w:val="22"/>
        </w:rPr>
        <w:t xml:space="preserve">   </w:t>
      </w:r>
    </w:p>
    <w:p w14:paraId="26DFBAA0" w14:textId="77777777" w:rsidR="00FD127F" w:rsidRPr="00501DC6" w:rsidRDefault="00FD127F" w:rsidP="00FD127F">
      <w:pPr>
        <w:jc w:val="both"/>
        <w:rPr>
          <w:rFonts w:ascii="Arial" w:hAnsi="Arial" w:cs="Arial"/>
          <w:snapToGrid w:val="0"/>
          <w:sz w:val="22"/>
          <w:szCs w:val="22"/>
        </w:rPr>
      </w:pPr>
    </w:p>
    <w:p w14:paraId="70076643" w14:textId="5924359A" w:rsidR="00FA1294" w:rsidRPr="00FA1294" w:rsidRDefault="00140119" w:rsidP="00FA1294">
      <w:pPr>
        <w:jc w:val="both"/>
        <w:rPr>
          <w:rFonts w:ascii="Arial" w:hAnsi="Arial" w:cs="Arial"/>
          <w:snapToGrid w:val="0"/>
          <w:sz w:val="22"/>
          <w:szCs w:val="22"/>
        </w:rPr>
      </w:pPr>
      <w:r>
        <w:rPr>
          <w:rFonts w:ascii="Arial" w:hAnsi="Arial" w:cs="Arial"/>
          <w:b/>
          <w:bCs/>
          <w:snapToGrid w:val="0"/>
          <w:sz w:val="22"/>
          <w:szCs w:val="22"/>
        </w:rPr>
        <w:t>Transpordiamet</w:t>
      </w:r>
      <w:r w:rsidR="00FA1294" w:rsidRPr="00FA1294">
        <w:rPr>
          <w:rFonts w:ascii="Arial" w:hAnsi="Arial" w:cs="Arial"/>
          <w:b/>
          <w:bCs/>
          <w:snapToGrid w:val="0"/>
          <w:sz w:val="22"/>
          <w:szCs w:val="22"/>
        </w:rPr>
        <w:t xml:space="preserve"> </w:t>
      </w:r>
      <w:r w:rsidR="00FA1294" w:rsidRPr="00FA1294">
        <w:rPr>
          <w:rFonts w:ascii="Arial" w:hAnsi="Arial" w:cs="Arial"/>
          <w:snapToGrid w:val="0"/>
          <w:sz w:val="22"/>
          <w:szCs w:val="22"/>
        </w:rPr>
        <w:t>(edaspidi:</w:t>
      </w:r>
      <w:r w:rsidR="0098403C">
        <w:rPr>
          <w:rFonts w:ascii="Arial" w:hAnsi="Arial" w:cs="Arial"/>
          <w:snapToGrid w:val="0"/>
          <w:sz w:val="22"/>
          <w:szCs w:val="22"/>
        </w:rPr>
        <w:t xml:space="preserve"> Transpordiamet)</w:t>
      </w:r>
      <w:r w:rsidR="00FA1294" w:rsidRPr="00FA1294">
        <w:rPr>
          <w:rFonts w:ascii="Arial" w:hAnsi="Arial" w:cs="Arial"/>
          <w:snapToGrid w:val="0"/>
          <w:sz w:val="22"/>
          <w:szCs w:val="22"/>
        </w:rPr>
        <w:t xml:space="preserve">  asukohaga</w:t>
      </w:r>
      <w:r w:rsidR="00A8334F">
        <w:rPr>
          <w:rFonts w:ascii="Arial" w:hAnsi="Arial" w:cs="Arial"/>
          <w:snapToGrid w:val="0"/>
          <w:sz w:val="22"/>
          <w:szCs w:val="22"/>
        </w:rPr>
        <w:t xml:space="preserve"> Valge 4/1, Tallinn,</w:t>
      </w:r>
      <w:r w:rsidR="00FA1294" w:rsidRPr="00FA1294">
        <w:rPr>
          <w:rFonts w:ascii="Arial" w:hAnsi="Arial" w:cs="Arial"/>
          <w:snapToGrid w:val="0"/>
          <w:sz w:val="22"/>
          <w:szCs w:val="22"/>
        </w:rPr>
        <w:t xml:space="preserve"> registrikood</w:t>
      </w:r>
      <w:r w:rsidR="00FA1294" w:rsidRPr="00FA1294">
        <w:rPr>
          <w:rFonts w:ascii="Arial" w:hAnsi="Arial" w:cs="Arial"/>
          <w:bCs/>
          <w:snapToGrid w:val="0"/>
          <w:sz w:val="22"/>
          <w:szCs w:val="22"/>
        </w:rPr>
        <w:t xml:space="preserve"> </w:t>
      </w:r>
      <w:r w:rsidR="00A8334F" w:rsidRPr="00A8334F">
        <w:rPr>
          <w:rFonts w:ascii="Arial" w:hAnsi="Arial" w:cs="Arial"/>
          <w:bCs/>
          <w:snapToGrid w:val="0"/>
          <w:sz w:val="22"/>
          <w:szCs w:val="22"/>
        </w:rPr>
        <w:t>70001490</w:t>
      </w:r>
      <w:r w:rsidR="00FA1294" w:rsidRPr="00FA1294">
        <w:rPr>
          <w:rFonts w:ascii="Arial" w:hAnsi="Arial" w:cs="Arial"/>
          <w:bCs/>
          <w:snapToGrid w:val="0"/>
          <w:sz w:val="22"/>
          <w:szCs w:val="22"/>
        </w:rPr>
        <w:t xml:space="preserve">, </w:t>
      </w:r>
      <w:r w:rsidR="00FA1294" w:rsidRPr="00FA1294">
        <w:rPr>
          <w:rFonts w:ascii="Arial" w:hAnsi="Arial" w:cs="Arial"/>
          <w:snapToGrid w:val="0"/>
          <w:sz w:val="22"/>
          <w:szCs w:val="22"/>
        </w:rPr>
        <w:t>mida esindab.../</w:t>
      </w:r>
      <w:r>
        <w:rPr>
          <w:rFonts w:ascii="Arial" w:hAnsi="Arial" w:cs="Arial"/>
          <w:snapToGrid w:val="0"/>
          <w:sz w:val="22"/>
          <w:szCs w:val="22"/>
        </w:rPr>
        <w:t>Transpordiameti</w:t>
      </w:r>
      <w:r w:rsidR="00FA1294" w:rsidRPr="00FA1294">
        <w:rPr>
          <w:rFonts w:ascii="Arial" w:hAnsi="Arial" w:cs="Arial"/>
          <w:snapToGrid w:val="0"/>
          <w:sz w:val="22"/>
          <w:szCs w:val="22"/>
        </w:rPr>
        <w:t xml:space="preserve"> </w:t>
      </w:r>
      <w:r w:rsidR="00606B0D">
        <w:rPr>
          <w:rFonts w:ascii="Arial" w:hAnsi="Arial" w:cs="Arial"/>
          <w:snapToGrid w:val="0"/>
          <w:sz w:val="22"/>
          <w:szCs w:val="22"/>
        </w:rPr>
        <w:t xml:space="preserve">Teehoiuteenistuse </w:t>
      </w:r>
      <w:r w:rsidR="00C57E3C">
        <w:rPr>
          <w:rFonts w:ascii="Arial" w:hAnsi="Arial" w:cs="Arial"/>
          <w:snapToGrid w:val="0"/>
          <w:sz w:val="22"/>
          <w:szCs w:val="22"/>
        </w:rPr>
        <w:t xml:space="preserve">Põhja </w:t>
      </w:r>
      <w:r w:rsidR="00606B0D">
        <w:rPr>
          <w:rFonts w:ascii="Arial" w:hAnsi="Arial" w:cs="Arial"/>
          <w:snapToGrid w:val="0"/>
          <w:sz w:val="22"/>
          <w:szCs w:val="22"/>
        </w:rPr>
        <w:t>osakonna</w:t>
      </w:r>
      <w:r w:rsidR="00FA1294" w:rsidRPr="00FA1294">
        <w:rPr>
          <w:rFonts w:ascii="Arial" w:hAnsi="Arial" w:cs="Arial"/>
          <w:snapToGrid w:val="0"/>
          <w:sz w:val="22"/>
          <w:szCs w:val="22"/>
        </w:rPr>
        <w:t xml:space="preserve"> juh</w:t>
      </w:r>
      <w:r w:rsidR="00606B0D">
        <w:rPr>
          <w:rFonts w:ascii="Arial" w:hAnsi="Arial" w:cs="Arial"/>
          <w:snapToGrid w:val="0"/>
          <w:sz w:val="22"/>
          <w:szCs w:val="22"/>
        </w:rPr>
        <w:t>a</w:t>
      </w:r>
      <w:r w:rsidR="00FA1294" w:rsidRPr="00FA1294">
        <w:rPr>
          <w:rFonts w:ascii="Arial" w:hAnsi="Arial" w:cs="Arial"/>
          <w:snapToGrid w:val="0"/>
          <w:sz w:val="22"/>
          <w:szCs w:val="22"/>
        </w:rPr>
        <w:t>t</w:t>
      </w:r>
      <w:r w:rsidR="00606B0D">
        <w:rPr>
          <w:rFonts w:ascii="Arial" w:hAnsi="Arial" w:cs="Arial"/>
          <w:snapToGrid w:val="0"/>
          <w:sz w:val="22"/>
          <w:szCs w:val="22"/>
        </w:rPr>
        <w:t>aja</w:t>
      </w:r>
      <w:r w:rsidR="00FA1294" w:rsidRPr="00FA1294">
        <w:rPr>
          <w:rFonts w:ascii="Arial" w:hAnsi="Arial" w:cs="Arial"/>
          <w:snapToGrid w:val="0"/>
          <w:sz w:val="22"/>
          <w:szCs w:val="22"/>
        </w:rPr>
        <w:t xml:space="preserve">/ </w:t>
      </w:r>
      <w:r w:rsidR="00C57E3C">
        <w:rPr>
          <w:rFonts w:ascii="Arial" w:hAnsi="Arial" w:cs="Arial"/>
          <w:snapToGrid w:val="0"/>
          <w:sz w:val="22"/>
          <w:szCs w:val="22"/>
        </w:rPr>
        <w:t>Viktor Kisseljov</w:t>
      </w:r>
      <w:r w:rsidR="00FA1294" w:rsidRPr="00FA1294">
        <w:rPr>
          <w:rFonts w:ascii="Arial" w:hAnsi="Arial" w:cs="Arial"/>
          <w:snapToGrid w:val="0"/>
          <w:sz w:val="22"/>
          <w:szCs w:val="22"/>
        </w:rPr>
        <w:t>,</w:t>
      </w:r>
    </w:p>
    <w:p w14:paraId="66EB05E2" w14:textId="77777777" w:rsidR="00FA1294" w:rsidRPr="00501DC6" w:rsidRDefault="00FA1294" w:rsidP="00FA1294">
      <w:pPr>
        <w:jc w:val="both"/>
        <w:rPr>
          <w:rFonts w:ascii="Arial" w:hAnsi="Arial" w:cs="Arial"/>
          <w:snapToGrid w:val="0"/>
          <w:sz w:val="22"/>
          <w:szCs w:val="22"/>
        </w:rPr>
      </w:pPr>
      <w:r w:rsidRPr="00501DC6">
        <w:rPr>
          <w:rFonts w:ascii="Arial" w:hAnsi="Arial" w:cs="Arial"/>
          <w:snapToGrid w:val="0"/>
          <w:sz w:val="22"/>
          <w:szCs w:val="22"/>
        </w:rPr>
        <w:t>ja</w:t>
      </w:r>
    </w:p>
    <w:p w14:paraId="614D9E85" w14:textId="263A7BEC" w:rsidR="00FD127F" w:rsidRPr="00501DC6" w:rsidRDefault="00FD127F" w:rsidP="00FD127F">
      <w:pPr>
        <w:jc w:val="both"/>
        <w:rPr>
          <w:rFonts w:ascii="Arial" w:hAnsi="Arial" w:cs="Arial"/>
          <w:snapToGrid w:val="0"/>
          <w:sz w:val="22"/>
          <w:szCs w:val="22"/>
        </w:rPr>
      </w:pPr>
      <w:r>
        <w:rPr>
          <w:rFonts w:ascii="Arial" w:hAnsi="Arial" w:cs="Arial"/>
          <w:b/>
          <w:snapToGrid w:val="0"/>
          <w:sz w:val="22"/>
          <w:szCs w:val="22"/>
        </w:rPr>
        <w:t>Telia Eesti AS</w:t>
      </w:r>
      <w:r w:rsidRPr="003D659F">
        <w:rPr>
          <w:rFonts w:ascii="Arial" w:hAnsi="Arial" w:cs="Arial"/>
          <w:snapToGrid w:val="0"/>
          <w:sz w:val="22"/>
          <w:szCs w:val="22"/>
        </w:rPr>
        <w:t xml:space="preserve">, </w:t>
      </w:r>
      <w:r w:rsidR="000D1457">
        <w:rPr>
          <w:rFonts w:ascii="Arial" w:hAnsi="Arial" w:cs="Arial"/>
          <w:snapToGrid w:val="0"/>
          <w:sz w:val="22"/>
          <w:szCs w:val="22"/>
        </w:rPr>
        <w:t xml:space="preserve">registrikood </w:t>
      </w:r>
      <w:r w:rsidR="000D1457">
        <w:rPr>
          <w:rFonts w:ascii="Arial" w:hAnsi="Arial" w:cs="Arial"/>
          <w:sz w:val="22"/>
          <w:szCs w:val="22"/>
        </w:rPr>
        <w:t>10234957</w:t>
      </w:r>
      <w:r w:rsidRPr="003D659F">
        <w:rPr>
          <w:rFonts w:ascii="Arial" w:hAnsi="Arial" w:cs="Arial"/>
          <w:snapToGrid w:val="0"/>
          <w:sz w:val="22"/>
          <w:szCs w:val="22"/>
        </w:rPr>
        <w:t xml:space="preserve">, asukoht </w:t>
      </w:r>
      <w:r w:rsidR="009C3ABE">
        <w:rPr>
          <w:rFonts w:ascii="Arial" w:hAnsi="Arial" w:cs="Arial"/>
          <w:snapToGrid w:val="0"/>
          <w:sz w:val="22"/>
          <w:szCs w:val="22"/>
        </w:rPr>
        <w:t>Mustamäe tee 3</w:t>
      </w:r>
      <w:r w:rsidRPr="003D659F">
        <w:rPr>
          <w:rFonts w:ascii="Arial" w:hAnsi="Arial" w:cs="Arial"/>
          <w:snapToGrid w:val="0"/>
          <w:sz w:val="22"/>
          <w:szCs w:val="22"/>
        </w:rPr>
        <w:t>, Tallinn</w:t>
      </w:r>
      <w:r>
        <w:rPr>
          <w:rFonts w:ascii="Arial" w:hAnsi="Arial" w:cs="Arial"/>
          <w:snapToGrid w:val="0"/>
          <w:sz w:val="22"/>
          <w:szCs w:val="22"/>
        </w:rPr>
        <w:t xml:space="preserve"> (</w:t>
      </w:r>
      <w:r w:rsidRPr="00501DC6">
        <w:rPr>
          <w:rFonts w:ascii="Arial" w:hAnsi="Arial" w:cs="Arial"/>
          <w:snapToGrid w:val="0"/>
          <w:sz w:val="22"/>
          <w:szCs w:val="22"/>
        </w:rPr>
        <w:t xml:space="preserve">edaspidi nimetatud </w:t>
      </w:r>
      <w:r w:rsidR="00746241">
        <w:rPr>
          <w:rFonts w:ascii="Arial" w:hAnsi="Arial" w:cs="Arial"/>
          <w:b/>
          <w:snapToGrid w:val="0"/>
          <w:sz w:val="22"/>
          <w:szCs w:val="22"/>
        </w:rPr>
        <w:t xml:space="preserve">Võrguvaldaja </w:t>
      </w:r>
      <w:r w:rsidRPr="00DA1916">
        <w:rPr>
          <w:rFonts w:ascii="Arial" w:hAnsi="Arial" w:cs="Arial"/>
          <w:snapToGrid w:val="0"/>
          <w:sz w:val="22"/>
          <w:szCs w:val="22"/>
        </w:rPr>
        <w:t>või</w:t>
      </w:r>
      <w:r>
        <w:rPr>
          <w:rFonts w:ascii="Arial" w:hAnsi="Arial" w:cs="Arial"/>
          <w:b/>
          <w:snapToGrid w:val="0"/>
          <w:sz w:val="22"/>
          <w:szCs w:val="22"/>
        </w:rPr>
        <w:t xml:space="preserve"> Telia</w:t>
      </w:r>
      <w:r w:rsidRPr="00DA1916">
        <w:rPr>
          <w:rFonts w:ascii="Arial" w:hAnsi="Arial" w:cs="Arial"/>
          <w:snapToGrid w:val="0"/>
          <w:sz w:val="22"/>
          <w:szCs w:val="22"/>
        </w:rPr>
        <w:t>)</w:t>
      </w:r>
      <w:r>
        <w:rPr>
          <w:rFonts w:ascii="Arial" w:hAnsi="Arial" w:cs="Arial"/>
          <w:snapToGrid w:val="0"/>
          <w:sz w:val="22"/>
          <w:szCs w:val="22"/>
        </w:rPr>
        <w:t xml:space="preserve">, keda </w:t>
      </w:r>
      <w:r w:rsidR="0091561B">
        <w:rPr>
          <w:rFonts w:ascii="Arial" w:hAnsi="Arial" w:cs="Arial"/>
          <w:snapToGrid w:val="0"/>
          <w:sz w:val="22"/>
          <w:szCs w:val="22"/>
        </w:rPr>
        <w:t xml:space="preserve">esindab </w:t>
      </w:r>
      <w:r w:rsidR="006A3604" w:rsidRPr="006A3604">
        <w:rPr>
          <w:rFonts w:ascii="Arial" w:hAnsi="Arial" w:cs="Arial"/>
          <w:snapToGrid w:val="0"/>
          <w:sz w:val="22"/>
          <w:szCs w:val="22"/>
        </w:rPr>
        <w:t xml:space="preserve">võrgu ja infrastruktuuri allüksuse juht Mihkel Kõiv  </w:t>
      </w:r>
      <w:r w:rsidRPr="00501DC6">
        <w:rPr>
          <w:rFonts w:ascii="Arial" w:hAnsi="Arial" w:cs="Arial"/>
          <w:snapToGrid w:val="0"/>
          <w:sz w:val="22"/>
          <w:szCs w:val="22"/>
        </w:rPr>
        <w:t>isikus, kes tegutseb volituse aluse</w:t>
      </w:r>
      <w:r>
        <w:rPr>
          <w:rFonts w:ascii="Arial" w:hAnsi="Arial" w:cs="Arial"/>
          <w:snapToGrid w:val="0"/>
          <w:sz w:val="22"/>
          <w:szCs w:val="22"/>
        </w:rPr>
        <w:t>l</w:t>
      </w:r>
      <w:r w:rsidRPr="00501DC6">
        <w:rPr>
          <w:rFonts w:ascii="Arial" w:hAnsi="Arial" w:cs="Arial"/>
          <w:snapToGrid w:val="0"/>
          <w:sz w:val="22"/>
          <w:szCs w:val="22"/>
        </w:rPr>
        <w:t xml:space="preserve"> </w:t>
      </w:r>
    </w:p>
    <w:p w14:paraId="79C731F9" w14:textId="77777777" w:rsidR="00FD127F" w:rsidRPr="007834E0" w:rsidRDefault="00FD127F" w:rsidP="00FD127F">
      <w:pPr>
        <w:tabs>
          <w:tab w:val="left" w:pos="0"/>
        </w:tabs>
        <w:jc w:val="both"/>
        <w:rPr>
          <w:rFonts w:ascii="Arial" w:hAnsi="Arial" w:cs="Arial"/>
          <w:sz w:val="22"/>
          <w:szCs w:val="22"/>
        </w:rPr>
      </w:pPr>
      <w:r w:rsidRPr="007834E0">
        <w:rPr>
          <w:rFonts w:ascii="Arial" w:hAnsi="Arial" w:cs="Arial"/>
          <w:sz w:val="22"/>
          <w:szCs w:val="22"/>
        </w:rPr>
        <w:t>ja</w:t>
      </w:r>
    </w:p>
    <w:p w14:paraId="69D51F9B" w14:textId="7DB80FAF" w:rsidR="00FD127F" w:rsidRDefault="00A8334F" w:rsidP="00FD127F">
      <w:pPr>
        <w:tabs>
          <w:tab w:val="left" w:pos="0"/>
        </w:tabs>
        <w:jc w:val="both"/>
        <w:rPr>
          <w:rFonts w:ascii="Arial" w:hAnsi="Arial" w:cs="Arial"/>
          <w:sz w:val="22"/>
          <w:szCs w:val="22"/>
        </w:rPr>
      </w:pPr>
      <w:r>
        <w:rPr>
          <w:rStyle w:val="Strong"/>
          <w:rFonts w:ascii="Arial" w:hAnsi="Arial" w:cs="Arial"/>
          <w:sz w:val="22"/>
          <w:szCs w:val="22"/>
        </w:rPr>
        <w:t>KiirWarren.KL OÜ</w:t>
      </w:r>
      <w:r w:rsidR="00760FA4" w:rsidRPr="00760FA4">
        <w:rPr>
          <w:rStyle w:val="Strong"/>
          <w:rFonts w:ascii="Arial" w:hAnsi="Arial" w:cs="Arial"/>
          <w:sz w:val="22"/>
          <w:szCs w:val="22"/>
        </w:rPr>
        <w:t>,</w:t>
      </w:r>
      <w:r w:rsidR="00760FA4" w:rsidRPr="007834E0">
        <w:rPr>
          <w:rFonts w:ascii="Arial" w:hAnsi="Arial" w:cs="Arial"/>
          <w:sz w:val="22"/>
          <w:szCs w:val="22"/>
        </w:rPr>
        <w:t xml:space="preserve"> </w:t>
      </w:r>
      <w:r w:rsidR="00FD127F" w:rsidRPr="007834E0">
        <w:rPr>
          <w:rFonts w:ascii="Arial" w:hAnsi="Arial" w:cs="Arial"/>
          <w:sz w:val="22"/>
          <w:szCs w:val="22"/>
        </w:rPr>
        <w:t xml:space="preserve">registrikood </w:t>
      </w:r>
      <w:r>
        <w:rPr>
          <w:rFonts w:ascii="Arial" w:hAnsi="Arial" w:cs="Arial"/>
          <w:sz w:val="22"/>
          <w:szCs w:val="22"/>
        </w:rPr>
        <w:t>11169541</w:t>
      </w:r>
      <w:r w:rsidR="00FD127F" w:rsidRPr="003D5099">
        <w:rPr>
          <w:rFonts w:ascii="Arial" w:hAnsi="Arial" w:cs="Arial"/>
          <w:color w:val="000000"/>
          <w:sz w:val="22"/>
          <w:szCs w:val="22"/>
        </w:rPr>
        <w:t>, asukoht</w:t>
      </w:r>
      <w:r w:rsidR="00FD127F" w:rsidRPr="00546BFC">
        <w:rPr>
          <w:rFonts w:ascii="Arial" w:hAnsi="Arial" w:cs="Arial"/>
          <w:color w:val="FF0000"/>
          <w:sz w:val="22"/>
          <w:szCs w:val="22"/>
        </w:rPr>
        <w:t xml:space="preserve"> </w:t>
      </w:r>
      <w:r>
        <w:rPr>
          <w:rFonts w:ascii="Arial" w:hAnsi="Arial" w:cs="Arial"/>
          <w:snapToGrid w:val="0"/>
          <w:color w:val="000000"/>
          <w:sz w:val="22"/>
          <w:szCs w:val="22"/>
        </w:rPr>
        <w:t>Järvekalda tee 1, 76912 Harkujärve</w:t>
      </w:r>
      <w:r w:rsidR="00FD127F" w:rsidRPr="003D5099">
        <w:rPr>
          <w:rFonts w:ascii="Arial" w:hAnsi="Arial" w:cs="Arial"/>
          <w:color w:val="000000"/>
          <w:sz w:val="22"/>
          <w:szCs w:val="22"/>
        </w:rPr>
        <w:t>, edaspidi</w:t>
      </w:r>
      <w:r w:rsidR="00FD127F" w:rsidRPr="007834E0">
        <w:rPr>
          <w:rFonts w:ascii="Arial" w:hAnsi="Arial" w:cs="Arial"/>
          <w:sz w:val="22"/>
          <w:szCs w:val="22"/>
        </w:rPr>
        <w:t xml:space="preserve"> nimetatud </w:t>
      </w:r>
      <w:r w:rsidR="00FD127F" w:rsidRPr="007834E0">
        <w:rPr>
          <w:rFonts w:ascii="Arial" w:hAnsi="Arial" w:cs="Arial"/>
          <w:b/>
          <w:sz w:val="22"/>
          <w:szCs w:val="22"/>
        </w:rPr>
        <w:t>T</w:t>
      </w:r>
      <w:r w:rsidR="00FD127F">
        <w:rPr>
          <w:rFonts w:ascii="Arial" w:hAnsi="Arial" w:cs="Arial"/>
          <w:b/>
          <w:sz w:val="22"/>
          <w:szCs w:val="22"/>
        </w:rPr>
        <w:t>öövõtja</w:t>
      </w:r>
      <w:r w:rsidR="00FD127F" w:rsidRPr="007834E0">
        <w:rPr>
          <w:rFonts w:ascii="Arial" w:hAnsi="Arial" w:cs="Arial"/>
          <w:sz w:val="22"/>
          <w:szCs w:val="22"/>
        </w:rPr>
        <w:t xml:space="preserve">, </w:t>
      </w:r>
      <w:r w:rsidR="00FD127F">
        <w:rPr>
          <w:rFonts w:ascii="Arial" w:hAnsi="Arial" w:cs="Arial"/>
          <w:sz w:val="22"/>
          <w:szCs w:val="22"/>
        </w:rPr>
        <w:t xml:space="preserve"> juhatuse </w:t>
      </w:r>
      <w:r w:rsidR="00266666">
        <w:rPr>
          <w:rFonts w:ascii="Arial" w:hAnsi="Arial" w:cs="Arial"/>
          <w:sz w:val="22"/>
          <w:szCs w:val="22"/>
        </w:rPr>
        <w:t>liikme</w:t>
      </w:r>
      <w:r w:rsidR="00FD127F" w:rsidRPr="00836AEA">
        <w:rPr>
          <w:rFonts w:ascii="Arial" w:hAnsi="Arial" w:cs="Arial"/>
          <w:sz w:val="22"/>
          <w:szCs w:val="22"/>
        </w:rPr>
        <w:t xml:space="preserve"> </w:t>
      </w:r>
      <w:r w:rsidRPr="00A8334F">
        <w:rPr>
          <w:rFonts w:ascii="Arial" w:hAnsi="Arial" w:cs="Arial"/>
          <w:b/>
          <w:bCs/>
          <w:color w:val="000000"/>
          <w:sz w:val="22"/>
          <w:szCs w:val="22"/>
        </w:rPr>
        <w:t>Kimmo Liivak</w:t>
      </w:r>
      <w:r w:rsidR="00FD127F">
        <w:rPr>
          <w:rFonts w:ascii="Arial" w:hAnsi="Arial" w:cs="Arial"/>
          <w:sz w:val="22"/>
          <w:szCs w:val="22"/>
        </w:rPr>
        <w:t xml:space="preserve"> </w:t>
      </w:r>
      <w:r w:rsidR="00FD127F" w:rsidRPr="007834E0">
        <w:rPr>
          <w:rFonts w:ascii="Arial" w:hAnsi="Arial" w:cs="Arial"/>
          <w:sz w:val="22"/>
          <w:szCs w:val="22"/>
        </w:rPr>
        <w:t xml:space="preserve"> isikus, kes tegutseb </w:t>
      </w:r>
      <w:r w:rsidR="00FD127F">
        <w:rPr>
          <w:rFonts w:ascii="Arial" w:hAnsi="Arial" w:cs="Arial"/>
          <w:sz w:val="22"/>
          <w:szCs w:val="22"/>
        </w:rPr>
        <w:t>põhikirja</w:t>
      </w:r>
      <w:r w:rsidR="00FD127F" w:rsidRPr="007834E0">
        <w:rPr>
          <w:rFonts w:ascii="Arial" w:hAnsi="Arial" w:cs="Arial"/>
          <w:sz w:val="22"/>
          <w:szCs w:val="22"/>
        </w:rPr>
        <w:t xml:space="preserve"> alusel</w:t>
      </w:r>
    </w:p>
    <w:p w14:paraId="302A6AC8" w14:textId="77777777" w:rsidR="00FD127F" w:rsidRPr="00044732" w:rsidRDefault="00FD127F" w:rsidP="00FD127F">
      <w:pPr>
        <w:tabs>
          <w:tab w:val="left" w:pos="0"/>
        </w:tabs>
        <w:jc w:val="both"/>
        <w:rPr>
          <w:rFonts w:ascii="Arial" w:hAnsi="Arial" w:cs="Arial"/>
          <w:sz w:val="6"/>
          <w:szCs w:val="6"/>
        </w:rPr>
      </w:pPr>
    </w:p>
    <w:p w14:paraId="664F3C97" w14:textId="77777777" w:rsidR="00FD127F" w:rsidRPr="00501DC6" w:rsidRDefault="00FD127F" w:rsidP="00FD127F">
      <w:pPr>
        <w:tabs>
          <w:tab w:val="left" w:pos="0"/>
        </w:tabs>
        <w:jc w:val="both"/>
        <w:rPr>
          <w:rFonts w:ascii="Arial" w:hAnsi="Arial" w:cs="Arial"/>
          <w:sz w:val="22"/>
          <w:szCs w:val="22"/>
        </w:rPr>
      </w:pPr>
      <w:r w:rsidRPr="00501DC6">
        <w:rPr>
          <w:rFonts w:ascii="Arial" w:hAnsi="Arial" w:cs="Arial"/>
          <w:sz w:val="22"/>
          <w:szCs w:val="22"/>
        </w:rPr>
        <w:t xml:space="preserve">edaspidi nimetatud eraldi </w:t>
      </w:r>
      <w:r w:rsidRPr="00501DC6">
        <w:rPr>
          <w:rFonts w:ascii="Arial" w:hAnsi="Arial" w:cs="Arial"/>
          <w:b/>
          <w:bCs/>
          <w:sz w:val="22"/>
          <w:szCs w:val="22"/>
        </w:rPr>
        <w:t>Pool</w:t>
      </w:r>
      <w:r w:rsidRPr="00501DC6">
        <w:rPr>
          <w:rFonts w:ascii="Arial" w:hAnsi="Arial" w:cs="Arial"/>
          <w:sz w:val="22"/>
          <w:szCs w:val="22"/>
        </w:rPr>
        <w:t xml:space="preserve"> ja koos </w:t>
      </w:r>
      <w:r w:rsidRPr="00501DC6">
        <w:rPr>
          <w:rFonts w:ascii="Arial" w:hAnsi="Arial" w:cs="Arial"/>
          <w:b/>
          <w:bCs/>
          <w:sz w:val="22"/>
          <w:szCs w:val="22"/>
        </w:rPr>
        <w:t>Pooled</w:t>
      </w:r>
      <w:r>
        <w:rPr>
          <w:rFonts w:ascii="Arial" w:hAnsi="Arial" w:cs="Arial"/>
          <w:sz w:val="22"/>
          <w:szCs w:val="22"/>
        </w:rPr>
        <w:t>,</w:t>
      </w:r>
    </w:p>
    <w:p w14:paraId="08D46711" w14:textId="77777777" w:rsidR="00FD127F" w:rsidRPr="00501DC6" w:rsidRDefault="00FD127F" w:rsidP="00FD127F">
      <w:pPr>
        <w:tabs>
          <w:tab w:val="left" w:pos="709"/>
        </w:tabs>
        <w:jc w:val="both"/>
        <w:rPr>
          <w:rFonts w:ascii="Arial" w:hAnsi="Arial" w:cs="Arial"/>
          <w:sz w:val="22"/>
          <w:szCs w:val="22"/>
        </w:rPr>
      </w:pPr>
    </w:p>
    <w:p w14:paraId="5782B477" w14:textId="77777777" w:rsidR="00FD127F" w:rsidRDefault="00FD127F" w:rsidP="00FD127F">
      <w:pPr>
        <w:widowControl w:val="0"/>
        <w:autoSpaceDE w:val="0"/>
        <w:autoSpaceDN w:val="0"/>
        <w:adjustRightInd w:val="0"/>
        <w:ind w:right="567"/>
        <w:jc w:val="both"/>
        <w:rPr>
          <w:sz w:val="26"/>
          <w:szCs w:val="26"/>
        </w:rPr>
      </w:pPr>
      <w:r>
        <w:rPr>
          <w:rFonts w:ascii="Arial" w:hAnsi="Arial" w:cs="Arial"/>
          <w:bCs/>
          <w:sz w:val="22"/>
          <w:szCs w:val="22"/>
        </w:rPr>
        <w:t>a</w:t>
      </w:r>
      <w:r w:rsidRPr="00501DC6">
        <w:rPr>
          <w:rFonts w:ascii="Arial" w:hAnsi="Arial" w:cs="Arial"/>
          <w:bCs/>
          <w:sz w:val="22"/>
          <w:szCs w:val="22"/>
        </w:rPr>
        <w:t>rvesse võttes,  et</w:t>
      </w:r>
      <w:r>
        <w:rPr>
          <w:rFonts w:ascii="Arial" w:hAnsi="Arial" w:cs="Arial"/>
          <w:bCs/>
          <w:sz w:val="22"/>
          <w:szCs w:val="22"/>
        </w:rPr>
        <w:t>:</w:t>
      </w:r>
      <w:r w:rsidRPr="00D22D5C">
        <w:rPr>
          <w:sz w:val="26"/>
          <w:szCs w:val="26"/>
        </w:rPr>
        <w:t xml:space="preserve"> </w:t>
      </w:r>
    </w:p>
    <w:p w14:paraId="4C522966" w14:textId="77777777" w:rsidR="00FD127F" w:rsidRPr="00501DC6" w:rsidRDefault="00FD127F" w:rsidP="00FD127F">
      <w:pPr>
        <w:tabs>
          <w:tab w:val="left" w:pos="709"/>
        </w:tabs>
        <w:rPr>
          <w:rFonts w:ascii="Arial" w:hAnsi="Arial" w:cs="Arial"/>
          <w:bCs/>
          <w:sz w:val="22"/>
          <w:szCs w:val="22"/>
        </w:rPr>
      </w:pPr>
    </w:p>
    <w:p w14:paraId="070B04AD" w14:textId="49345430" w:rsidR="00FD127F" w:rsidRPr="00A8334F" w:rsidRDefault="00140119" w:rsidP="003334D1">
      <w:pPr>
        <w:numPr>
          <w:ilvl w:val="0"/>
          <w:numId w:val="21"/>
        </w:numPr>
        <w:jc w:val="both"/>
        <w:rPr>
          <w:rFonts w:ascii="Arial" w:hAnsi="Arial" w:cs="Arial"/>
          <w:sz w:val="22"/>
          <w:szCs w:val="22"/>
        </w:rPr>
      </w:pPr>
      <w:bookmarkStart w:id="1" w:name="Tekst7"/>
      <w:r w:rsidRPr="00A8334F">
        <w:rPr>
          <w:rFonts w:ascii="Arial" w:hAnsi="Arial" w:cs="Arial"/>
          <w:sz w:val="22"/>
          <w:szCs w:val="22"/>
        </w:rPr>
        <w:t xml:space="preserve">Transpordiamet </w:t>
      </w:r>
      <w:r w:rsidR="00937A46" w:rsidRPr="00A8334F">
        <w:rPr>
          <w:rFonts w:ascii="Arial" w:hAnsi="Arial" w:cs="Arial"/>
          <w:sz w:val="22"/>
          <w:szCs w:val="22"/>
        </w:rPr>
        <w:t>kavandab vastavalt</w:t>
      </w:r>
      <w:r w:rsidR="005E492F">
        <w:rPr>
          <w:rFonts w:ascii="Arial" w:hAnsi="Arial" w:cs="Arial"/>
          <w:sz w:val="22"/>
          <w:szCs w:val="22"/>
        </w:rPr>
        <w:t xml:space="preserve"> </w:t>
      </w:r>
      <w:r w:rsidR="008A12A3" w:rsidRPr="008A12A3">
        <w:rPr>
          <w:rFonts w:ascii="Arial" w:hAnsi="Arial" w:cs="Arial"/>
          <w:sz w:val="22"/>
          <w:szCs w:val="22"/>
        </w:rPr>
        <w:t xml:space="preserve">KiirWarren.KL OÜ </w:t>
      </w:r>
      <w:r w:rsidR="00937A46" w:rsidRPr="00A8334F">
        <w:rPr>
          <w:rFonts w:ascii="Arial" w:hAnsi="Arial" w:cs="Arial"/>
          <w:sz w:val="22"/>
          <w:szCs w:val="22"/>
        </w:rPr>
        <w:t xml:space="preserve">poolt </w:t>
      </w:r>
      <w:r w:rsidR="00A8334F" w:rsidRPr="00A8334F">
        <w:rPr>
          <w:rFonts w:ascii="Arial" w:hAnsi="Arial" w:cs="Arial"/>
          <w:sz w:val="22"/>
          <w:szCs w:val="22"/>
        </w:rPr>
        <w:t>augustis 2023.</w:t>
      </w:r>
      <w:r w:rsidR="00937A46" w:rsidRPr="00A8334F">
        <w:rPr>
          <w:rFonts w:ascii="Arial" w:hAnsi="Arial" w:cs="Arial"/>
          <w:sz w:val="22"/>
          <w:szCs w:val="22"/>
        </w:rPr>
        <w:t xml:space="preserve"> aastal koostatud projektile nimetusega „</w:t>
      </w:r>
      <w:r w:rsidR="00A8334F">
        <w:rPr>
          <w:rFonts w:ascii="Arial" w:hAnsi="Arial" w:cs="Arial"/>
          <w:sz w:val="22"/>
          <w:szCs w:val="22"/>
        </w:rPr>
        <w:t>Riigitee 11 Tallinna ringtee Mikuhansu tee</w:t>
      </w:r>
      <w:r w:rsidR="00A8334F" w:rsidRPr="00A8334F">
        <w:rPr>
          <w:rFonts w:ascii="Arial" w:hAnsi="Arial" w:cs="Arial"/>
          <w:sz w:val="22"/>
          <w:szCs w:val="22"/>
        </w:rPr>
        <w:t xml:space="preserve"> 17 </w:t>
      </w:r>
      <w:r w:rsidR="00A8334F">
        <w:rPr>
          <w:rFonts w:ascii="Arial" w:hAnsi="Arial" w:cs="Arial"/>
          <w:sz w:val="22"/>
          <w:szCs w:val="22"/>
        </w:rPr>
        <w:t xml:space="preserve">kinnistu </w:t>
      </w:r>
      <w:r w:rsidR="00A8334F" w:rsidRPr="00A8334F">
        <w:rPr>
          <w:rFonts w:ascii="Arial" w:hAnsi="Arial" w:cs="Arial"/>
          <w:sz w:val="22"/>
          <w:szCs w:val="22"/>
        </w:rPr>
        <w:t>PK 157+28 – 158+80</w:t>
      </w:r>
      <w:r w:rsidR="00A8334F">
        <w:rPr>
          <w:rFonts w:ascii="Arial" w:hAnsi="Arial" w:cs="Arial"/>
          <w:sz w:val="22"/>
          <w:szCs w:val="22"/>
        </w:rPr>
        <w:t xml:space="preserve"> müratõkkeseina projekteerimine ja ehitamine</w:t>
      </w:r>
      <w:r w:rsidR="00937A46" w:rsidRPr="00A8334F">
        <w:rPr>
          <w:rFonts w:ascii="Arial" w:hAnsi="Arial" w:cs="Arial"/>
          <w:sz w:val="22"/>
          <w:szCs w:val="22"/>
        </w:rPr>
        <w:t xml:space="preserve">“, töö nr. </w:t>
      </w:r>
      <w:r w:rsidR="00A8334F">
        <w:rPr>
          <w:rFonts w:ascii="Arial" w:hAnsi="Arial" w:cs="Arial"/>
          <w:sz w:val="22"/>
          <w:szCs w:val="22"/>
        </w:rPr>
        <w:t>2311</w:t>
      </w:r>
      <w:r w:rsidR="008A12A3">
        <w:rPr>
          <w:rFonts w:ascii="Arial" w:hAnsi="Arial" w:cs="Arial"/>
          <w:sz w:val="22"/>
          <w:szCs w:val="22"/>
        </w:rPr>
        <w:t xml:space="preserve"> ja </w:t>
      </w:r>
      <w:r w:rsidR="008A12A3" w:rsidRPr="008A12A3">
        <w:rPr>
          <w:rFonts w:ascii="Arial" w:hAnsi="Arial" w:cs="Arial"/>
          <w:sz w:val="22"/>
          <w:szCs w:val="22"/>
        </w:rPr>
        <w:t>Osaühing Raba Projekt</w:t>
      </w:r>
      <w:r w:rsidR="00937A46" w:rsidRPr="00A8334F">
        <w:rPr>
          <w:rFonts w:ascii="Arial" w:hAnsi="Arial" w:cs="Arial"/>
          <w:sz w:val="22"/>
          <w:szCs w:val="22"/>
        </w:rPr>
        <w:t xml:space="preserve"> </w:t>
      </w:r>
      <w:r w:rsidR="008A12A3">
        <w:rPr>
          <w:rFonts w:ascii="Arial" w:hAnsi="Arial" w:cs="Arial"/>
          <w:sz w:val="22"/>
          <w:szCs w:val="22"/>
        </w:rPr>
        <w:t xml:space="preserve">poolt </w:t>
      </w:r>
      <w:r w:rsidR="00604930">
        <w:rPr>
          <w:rFonts w:ascii="Arial" w:hAnsi="Arial" w:cs="Arial"/>
          <w:sz w:val="22"/>
          <w:szCs w:val="22"/>
        </w:rPr>
        <w:t>no</w:t>
      </w:r>
      <w:r w:rsidR="00861359">
        <w:rPr>
          <w:rFonts w:ascii="Arial" w:hAnsi="Arial" w:cs="Arial"/>
          <w:sz w:val="22"/>
          <w:szCs w:val="22"/>
        </w:rPr>
        <w:t>vembris 2023</w:t>
      </w:r>
      <w:r w:rsidR="00664162">
        <w:rPr>
          <w:rFonts w:ascii="Arial" w:hAnsi="Arial" w:cs="Arial"/>
          <w:sz w:val="22"/>
          <w:szCs w:val="22"/>
        </w:rPr>
        <w:t xml:space="preserve"> koostatud projektile </w:t>
      </w:r>
      <w:r w:rsidR="006477F9">
        <w:rPr>
          <w:rFonts w:ascii="Arial" w:hAnsi="Arial" w:cs="Arial"/>
          <w:sz w:val="22"/>
          <w:szCs w:val="22"/>
        </w:rPr>
        <w:t xml:space="preserve">töö nr 2772.T.23 </w:t>
      </w:r>
      <w:r w:rsidR="00937A46" w:rsidRPr="00A8334F">
        <w:rPr>
          <w:rFonts w:ascii="Arial" w:hAnsi="Arial" w:cs="Arial"/>
          <w:sz w:val="22"/>
          <w:szCs w:val="22"/>
        </w:rPr>
        <w:t xml:space="preserve">(edaspidi nimetatud </w:t>
      </w:r>
      <w:r w:rsidR="00937A46" w:rsidRPr="00A8334F">
        <w:rPr>
          <w:rFonts w:ascii="Arial" w:hAnsi="Arial" w:cs="Arial"/>
          <w:b/>
          <w:sz w:val="22"/>
          <w:szCs w:val="22"/>
        </w:rPr>
        <w:t>Projekt)</w:t>
      </w:r>
      <w:r w:rsidR="00937A46" w:rsidRPr="00A8334F">
        <w:rPr>
          <w:rFonts w:ascii="Arial" w:hAnsi="Arial" w:cs="Arial"/>
          <w:sz w:val="22"/>
          <w:szCs w:val="22"/>
        </w:rPr>
        <w:t xml:space="preserve">, millele on antud Telia poolt kooskõlastus nr </w:t>
      </w:r>
      <w:r w:rsidR="00A8334F" w:rsidRPr="00A8334F">
        <w:rPr>
          <w:rFonts w:ascii="Arial" w:hAnsi="Arial" w:cs="Arial"/>
          <w:b/>
          <w:sz w:val="22"/>
          <w:szCs w:val="22"/>
        </w:rPr>
        <w:t>38433683</w:t>
      </w:r>
      <w:r w:rsidR="00937A46" w:rsidRPr="00A8334F">
        <w:rPr>
          <w:rFonts w:ascii="Arial" w:hAnsi="Arial" w:cs="Arial"/>
          <w:sz w:val="22"/>
          <w:szCs w:val="22"/>
        </w:rPr>
        <w:t>, teostada  ehitus käigus ette jäävate</w:t>
      </w:r>
      <w:r w:rsidR="00812C49" w:rsidRPr="00A8334F">
        <w:rPr>
          <w:rFonts w:ascii="Arial" w:hAnsi="Arial" w:cs="Arial"/>
          <w:sz w:val="22"/>
          <w:szCs w:val="22"/>
        </w:rPr>
        <w:t xml:space="preserve"> sideehitiste: </w:t>
      </w:r>
      <w:r w:rsidR="00937A46" w:rsidRPr="00A8334F">
        <w:rPr>
          <w:rFonts w:ascii="Arial" w:hAnsi="Arial" w:cs="Arial"/>
          <w:sz w:val="22"/>
          <w:szCs w:val="22"/>
        </w:rPr>
        <w:t>sidekanalisatsiooni ja</w:t>
      </w:r>
      <w:r w:rsidR="00812C49" w:rsidRPr="00A8334F">
        <w:rPr>
          <w:rFonts w:ascii="Arial" w:hAnsi="Arial" w:cs="Arial"/>
          <w:sz w:val="22"/>
          <w:szCs w:val="22"/>
        </w:rPr>
        <w:t xml:space="preserve"> selles paiknevate sidekaablite</w:t>
      </w:r>
      <w:r w:rsidR="00937A46" w:rsidRPr="00A8334F">
        <w:rPr>
          <w:rFonts w:ascii="Arial" w:hAnsi="Arial" w:cs="Arial"/>
          <w:sz w:val="22"/>
          <w:szCs w:val="22"/>
        </w:rPr>
        <w:t xml:space="preserve"> </w:t>
      </w:r>
      <w:r w:rsidR="009C3ABE" w:rsidRPr="00A8334F">
        <w:rPr>
          <w:rFonts w:ascii="Arial" w:hAnsi="Arial" w:cs="Arial"/>
          <w:sz w:val="22"/>
          <w:szCs w:val="22"/>
        </w:rPr>
        <w:t>ümberehitamise</w:t>
      </w:r>
      <w:r w:rsidR="00812C49" w:rsidRPr="00A8334F">
        <w:rPr>
          <w:rFonts w:ascii="Arial" w:hAnsi="Arial" w:cs="Arial"/>
          <w:sz w:val="22"/>
          <w:szCs w:val="22"/>
        </w:rPr>
        <w:t xml:space="preserve"> ja ehitamise</w:t>
      </w:r>
      <w:r w:rsidR="00937A46" w:rsidRPr="00A8334F">
        <w:rPr>
          <w:rFonts w:ascii="Arial" w:hAnsi="Arial" w:cs="Arial"/>
          <w:sz w:val="22"/>
          <w:szCs w:val="22"/>
        </w:rPr>
        <w:t xml:space="preserve"> (edaspidi nimetatud </w:t>
      </w:r>
      <w:r w:rsidR="00937A46" w:rsidRPr="00A8334F">
        <w:rPr>
          <w:rFonts w:ascii="Arial" w:hAnsi="Arial" w:cs="Arial"/>
          <w:b/>
          <w:sz w:val="22"/>
          <w:szCs w:val="22"/>
        </w:rPr>
        <w:t>Sideehitis</w:t>
      </w:r>
      <w:r w:rsidR="00937A46" w:rsidRPr="00A8334F">
        <w:rPr>
          <w:rFonts w:ascii="Arial" w:hAnsi="Arial" w:cs="Arial"/>
          <w:sz w:val="22"/>
          <w:szCs w:val="22"/>
        </w:rPr>
        <w:t>)</w:t>
      </w:r>
      <w:r w:rsidR="00937A46" w:rsidRPr="00A8334F">
        <w:rPr>
          <w:rFonts w:ascii="Arial" w:hAnsi="Arial" w:cs="Arial"/>
          <w:b/>
          <w:sz w:val="22"/>
          <w:szCs w:val="22"/>
        </w:rPr>
        <w:t>;</w:t>
      </w:r>
      <w:r w:rsidR="00937A46" w:rsidRPr="00A8334F">
        <w:rPr>
          <w:rFonts w:ascii="Arial" w:hAnsi="Arial" w:cs="Arial"/>
          <w:sz w:val="22"/>
          <w:szCs w:val="22"/>
        </w:rPr>
        <w:t xml:space="preserve"> </w:t>
      </w:r>
    </w:p>
    <w:p w14:paraId="4CBF136C" w14:textId="77777777" w:rsidR="00D86449" w:rsidRPr="00D86449" w:rsidRDefault="00D86449" w:rsidP="00D86449">
      <w:pPr>
        <w:numPr>
          <w:ilvl w:val="0"/>
          <w:numId w:val="21"/>
        </w:numPr>
        <w:ind w:left="284" w:hanging="284"/>
        <w:jc w:val="both"/>
        <w:rPr>
          <w:rFonts w:ascii="Arial" w:hAnsi="Arial" w:cs="Arial"/>
          <w:sz w:val="22"/>
          <w:szCs w:val="22"/>
        </w:rPr>
      </w:pPr>
      <w:r w:rsidRPr="00BE3B11">
        <w:rPr>
          <w:rFonts w:ascii="Arial" w:hAnsi="Arial" w:cs="Arial"/>
          <w:sz w:val="22"/>
          <w:szCs w:val="22"/>
        </w:rPr>
        <w:t xml:space="preserve">tegemist on Teliale kuuluva talumiskohustuse all oleva Sideehitisega, mille </w:t>
      </w:r>
      <w:r w:rsidR="009C3ABE">
        <w:rPr>
          <w:rFonts w:ascii="Arial" w:hAnsi="Arial" w:cs="Arial"/>
          <w:sz w:val="22"/>
          <w:szCs w:val="22"/>
        </w:rPr>
        <w:t>ümberehitamise</w:t>
      </w:r>
      <w:r w:rsidRPr="00BE3B11">
        <w:rPr>
          <w:rFonts w:ascii="Arial" w:hAnsi="Arial" w:cs="Arial"/>
          <w:sz w:val="22"/>
          <w:szCs w:val="22"/>
        </w:rPr>
        <w:t xml:space="preserve"> kulud kohustub lähtuvalt AÕSRS § 15</w:t>
      </w:r>
      <w:r w:rsidRPr="006F5B92">
        <w:rPr>
          <w:rFonts w:ascii="Arial" w:hAnsi="Arial" w:cs="Arial"/>
          <w:sz w:val="22"/>
          <w:szCs w:val="22"/>
          <w:vertAlign w:val="superscript"/>
        </w:rPr>
        <w:t>2</w:t>
      </w:r>
      <w:r w:rsidRPr="00BE3B11">
        <w:rPr>
          <w:rFonts w:ascii="Arial" w:hAnsi="Arial" w:cs="Arial"/>
          <w:sz w:val="22"/>
          <w:szCs w:val="22"/>
        </w:rPr>
        <w:t xml:space="preserve"> lg-st 4 kandma </w:t>
      </w:r>
      <w:r w:rsidR="009C3ABE">
        <w:rPr>
          <w:rFonts w:ascii="Arial" w:hAnsi="Arial" w:cs="Arial"/>
          <w:sz w:val="22"/>
          <w:szCs w:val="22"/>
        </w:rPr>
        <w:t>ümberehitamise</w:t>
      </w:r>
      <w:r w:rsidRPr="00BE3B11">
        <w:rPr>
          <w:rFonts w:ascii="Arial" w:hAnsi="Arial" w:cs="Arial"/>
          <w:sz w:val="22"/>
          <w:szCs w:val="22"/>
        </w:rPr>
        <w:t>st huvitatud osapool;</w:t>
      </w:r>
    </w:p>
    <w:p w14:paraId="59590760" w14:textId="084784C1" w:rsidR="00FD127F" w:rsidRDefault="00FD127F" w:rsidP="00FD127F">
      <w:pPr>
        <w:numPr>
          <w:ilvl w:val="0"/>
          <w:numId w:val="21"/>
        </w:numPr>
        <w:ind w:left="284" w:hanging="284"/>
        <w:jc w:val="both"/>
        <w:rPr>
          <w:rFonts w:ascii="Arial" w:hAnsi="Arial" w:cs="Arial"/>
          <w:sz w:val="22"/>
          <w:szCs w:val="22"/>
        </w:rPr>
      </w:pPr>
      <w:r>
        <w:rPr>
          <w:rFonts w:ascii="Arial" w:hAnsi="Arial" w:cs="Arial"/>
          <w:sz w:val="22"/>
          <w:szCs w:val="22"/>
        </w:rPr>
        <w:t xml:space="preserve">Projekti kohaste ehitustööde tegijaks on </w:t>
      </w:r>
      <w:r w:rsidR="00140119">
        <w:rPr>
          <w:rFonts w:ascii="Arial" w:hAnsi="Arial" w:cs="Arial"/>
          <w:sz w:val="22"/>
          <w:szCs w:val="22"/>
        </w:rPr>
        <w:t xml:space="preserve">Transpordiamet </w:t>
      </w:r>
      <w:r>
        <w:rPr>
          <w:rFonts w:ascii="Arial" w:hAnsi="Arial" w:cs="Arial"/>
          <w:sz w:val="22"/>
          <w:szCs w:val="22"/>
        </w:rPr>
        <w:t xml:space="preserve">valinud Töövõtja, </w:t>
      </w:r>
    </w:p>
    <w:p w14:paraId="477CD25B" w14:textId="77777777" w:rsidR="00FD127F" w:rsidRDefault="00FD127F" w:rsidP="00FD127F">
      <w:pPr>
        <w:ind w:left="284"/>
        <w:jc w:val="both"/>
        <w:rPr>
          <w:rFonts w:ascii="Arial" w:hAnsi="Arial" w:cs="Arial"/>
          <w:sz w:val="22"/>
          <w:szCs w:val="22"/>
        </w:rPr>
      </w:pPr>
      <w:r w:rsidRPr="005E0200">
        <w:rPr>
          <w:rFonts w:ascii="Arial" w:hAnsi="Arial" w:cs="Arial"/>
          <w:sz w:val="22"/>
          <w:szCs w:val="22"/>
        </w:rPr>
        <w:t xml:space="preserve"> </w:t>
      </w:r>
    </w:p>
    <w:bookmarkEnd w:id="1"/>
    <w:p w14:paraId="1A9EB6CA" w14:textId="77777777" w:rsidR="00FD127F" w:rsidRPr="005E0200" w:rsidRDefault="00FD127F" w:rsidP="00FD127F">
      <w:pPr>
        <w:tabs>
          <w:tab w:val="left" w:pos="0"/>
        </w:tabs>
        <w:jc w:val="both"/>
        <w:rPr>
          <w:rFonts w:ascii="Arial" w:hAnsi="Arial" w:cs="Arial"/>
          <w:sz w:val="22"/>
          <w:szCs w:val="22"/>
        </w:rPr>
      </w:pPr>
      <w:r>
        <w:rPr>
          <w:rFonts w:ascii="Arial" w:hAnsi="Arial" w:cs="Arial"/>
          <w:sz w:val="22"/>
          <w:szCs w:val="22"/>
        </w:rPr>
        <w:t>s</w:t>
      </w:r>
      <w:r w:rsidRPr="005E0200">
        <w:rPr>
          <w:rFonts w:ascii="Arial" w:hAnsi="Arial" w:cs="Arial"/>
          <w:sz w:val="22"/>
          <w:szCs w:val="22"/>
        </w:rPr>
        <w:t>õlmisid</w:t>
      </w:r>
      <w:r>
        <w:rPr>
          <w:rFonts w:ascii="Arial" w:hAnsi="Arial" w:cs="Arial"/>
          <w:sz w:val="22"/>
          <w:szCs w:val="22"/>
        </w:rPr>
        <w:t xml:space="preserve"> </w:t>
      </w:r>
      <w:r w:rsidRPr="005E0200">
        <w:rPr>
          <w:rFonts w:ascii="Arial" w:hAnsi="Arial" w:cs="Arial"/>
          <w:sz w:val="22"/>
          <w:szCs w:val="22"/>
        </w:rPr>
        <w:t xml:space="preserve">käesoleva </w:t>
      </w:r>
      <w:r>
        <w:rPr>
          <w:rFonts w:ascii="Arial" w:hAnsi="Arial" w:cs="Arial"/>
          <w:sz w:val="22"/>
          <w:szCs w:val="22"/>
        </w:rPr>
        <w:t xml:space="preserve">sideehitise </w:t>
      </w:r>
      <w:r w:rsidR="009C3ABE">
        <w:rPr>
          <w:rFonts w:ascii="Arial" w:hAnsi="Arial" w:cs="Arial"/>
          <w:sz w:val="22"/>
          <w:szCs w:val="22"/>
        </w:rPr>
        <w:t>ümberehitamise</w:t>
      </w:r>
      <w:r>
        <w:rPr>
          <w:rFonts w:ascii="Arial" w:hAnsi="Arial" w:cs="Arial"/>
          <w:sz w:val="22"/>
          <w:szCs w:val="22"/>
        </w:rPr>
        <w:t xml:space="preserve"> </w:t>
      </w:r>
      <w:r w:rsidRPr="005E0200">
        <w:rPr>
          <w:rFonts w:ascii="Arial" w:hAnsi="Arial" w:cs="Arial"/>
          <w:sz w:val="22"/>
          <w:szCs w:val="22"/>
        </w:rPr>
        <w:t>lepingu (</w:t>
      </w:r>
      <w:r>
        <w:rPr>
          <w:rFonts w:ascii="Arial" w:hAnsi="Arial" w:cs="Arial"/>
          <w:sz w:val="22"/>
          <w:szCs w:val="22"/>
        </w:rPr>
        <w:t xml:space="preserve">edaspidi nimetatud </w:t>
      </w:r>
      <w:r w:rsidRPr="005E0200">
        <w:rPr>
          <w:rFonts w:ascii="Arial" w:hAnsi="Arial" w:cs="Arial"/>
          <w:b/>
          <w:sz w:val="22"/>
          <w:szCs w:val="22"/>
        </w:rPr>
        <w:t>Leping</w:t>
      </w:r>
      <w:r w:rsidRPr="005E0200">
        <w:rPr>
          <w:rFonts w:ascii="Arial" w:hAnsi="Arial" w:cs="Arial"/>
          <w:sz w:val="22"/>
          <w:szCs w:val="22"/>
        </w:rPr>
        <w:t>) alljärgnevas.</w:t>
      </w:r>
    </w:p>
    <w:p w14:paraId="55D73308" w14:textId="77777777" w:rsidR="00FD127F" w:rsidRPr="005E0200" w:rsidRDefault="00FD127F" w:rsidP="00FD127F">
      <w:pPr>
        <w:jc w:val="both"/>
        <w:rPr>
          <w:rFonts w:ascii="Arial" w:hAnsi="Arial" w:cs="Arial"/>
          <w:snapToGrid w:val="0"/>
          <w:sz w:val="22"/>
          <w:szCs w:val="22"/>
        </w:rPr>
      </w:pPr>
    </w:p>
    <w:p w14:paraId="3BCD96F8" w14:textId="77777777" w:rsidR="00FD127F" w:rsidRPr="005E0200" w:rsidRDefault="00FD127F" w:rsidP="00FD127F">
      <w:pPr>
        <w:numPr>
          <w:ilvl w:val="0"/>
          <w:numId w:val="1"/>
        </w:numPr>
        <w:tabs>
          <w:tab w:val="clear" w:pos="360"/>
          <w:tab w:val="num" w:pos="709"/>
        </w:tabs>
        <w:ind w:left="1068" w:hanging="1068"/>
        <w:rPr>
          <w:rFonts w:ascii="Arial" w:hAnsi="Arial" w:cs="Arial"/>
          <w:snapToGrid w:val="0"/>
          <w:sz w:val="22"/>
          <w:szCs w:val="22"/>
        </w:rPr>
      </w:pPr>
      <w:r w:rsidRPr="005E0200">
        <w:rPr>
          <w:rFonts w:ascii="Arial" w:hAnsi="Arial" w:cs="Arial"/>
          <w:b/>
          <w:snapToGrid w:val="0"/>
          <w:sz w:val="22"/>
          <w:szCs w:val="22"/>
        </w:rPr>
        <w:t>LEPINGU OBJEKT</w:t>
      </w:r>
    </w:p>
    <w:p w14:paraId="5925727F" w14:textId="30D30FE4" w:rsidR="004E1715" w:rsidRDefault="00FD127F" w:rsidP="00FD127F">
      <w:pPr>
        <w:tabs>
          <w:tab w:val="left" w:pos="1980"/>
        </w:tabs>
        <w:jc w:val="both"/>
        <w:rPr>
          <w:rFonts w:ascii="Arial" w:hAnsi="Arial" w:cs="Arial"/>
          <w:bCs/>
          <w:sz w:val="22"/>
          <w:szCs w:val="22"/>
        </w:rPr>
      </w:pPr>
      <w:r w:rsidRPr="005E0200">
        <w:rPr>
          <w:rFonts w:ascii="Arial" w:hAnsi="Arial" w:cs="Arial"/>
          <w:snapToGrid w:val="0"/>
          <w:sz w:val="22"/>
          <w:szCs w:val="22"/>
        </w:rPr>
        <w:t>1.1. Lepingu objektiks on</w:t>
      </w:r>
      <w:r w:rsidRPr="005E0200">
        <w:rPr>
          <w:rFonts w:ascii="Arial" w:hAnsi="Arial" w:cs="Arial"/>
          <w:bCs/>
          <w:sz w:val="22"/>
          <w:szCs w:val="22"/>
        </w:rPr>
        <w:t xml:space="preserve"> vastavalt Projekti</w:t>
      </w:r>
      <w:r>
        <w:rPr>
          <w:rFonts w:ascii="Arial" w:hAnsi="Arial" w:cs="Arial"/>
          <w:bCs/>
          <w:sz w:val="22"/>
          <w:szCs w:val="22"/>
        </w:rPr>
        <w:t>le</w:t>
      </w:r>
      <w:r w:rsidRPr="005E0200">
        <w:rPr>
          <w:rFonts w:ascii="Arial" w:hAnsi="Arial" w:cs="Arial"/>
          <w:bCs/>
          <w:sz w:val="22"/>
          <w:szCs w:val="22"/>
        </w:rPr>
        <w:t xml:space="preserve"> </w:t>
      </w:r>
      <w:r w:rsidR="00140119">
        <w:rPr>
          <w:rFonts w:ascii="Arial" w:hAnsi="Arial" w:cs="Arial"/>
          <w:bCs/>
          <w:sz w:val="22"/>
          <w:szCs w:val="22"/>
        </w:rPr>
        <w:t>Transpordiameti</w:t>
      </w:r>
      <w:r w:rsidR="00140119" w:rsidRPr="005E0200">
        <w:rPr>
          <w:rFonts w:ascii="Arial" w:hAnsi="Arial" w:cs="Arial"/>
          <w:bCs/>
          <w:sz w:val="22"/>
          <w:szCs w:val="22"/>
        </w:rPr>
        <w:t xml:space="preserve"> </w:t>
      </w:r>
      <w:r w:rsidRPr="005E0200">
        <w:rPr>
          <w:rFonts w:ascii="Arial" w:hAnsi="Arial" w:cs="Arial"/>
          <w:bCs/>
          <w:sz w:val="22"/>
          <w:szCs w:val="22"/>
        </w:rPr>
        <w:t>taotlusel ja kulul</w:t>
      </w:r>
      <w:r>
        <w:rPr>
          <w:rFonts w:ascii="Arial" w:hAnsi="Arial" w:cs="Arial"/>
          <w:bCs/>
          <w:sz w:val="22"/>
          <w:szCs w:val="22"/>
        </w:rPr>
        <w:t xml:space="preserve"> Töövõtja poolt</w:t>
      </w:r>
      <w:r w:rsidRPr="005E0200">
        <w:rPr>
          <w:rFonts w:ascii="Arial" w:hAnsi="Arial" w:cs="Arial"/>
          <w:bCs/>
          <w:sz w:val="22"/>
          <w:szCs w:val="22"/>
        </w:rPr>
        <w:t xml:space="preserve"> </w:t>
      </w:r>
      <w:r w:rsidR="00746241">
        <w:rPr>
          <w:rFonts w:ascii="Arial" w:hAnsi="Arial" w:cs="Arial"/>
          <w:bCs/>
          <w:sz w:val="22"/>
          <w:szCs w:val="22"/>
        </w:rPr>
        <w:t>Telia</w:t>
      </w:r>
      <w:r>
        <w:rPr>
          <w:rFonts w:ascii="Arial" w:hAnsi="Arial" w:cs="Arial"/>
          <w:bCs/>
          <w:sz w:val="22"/>
          <w:szCs w:val="22"/>
        </w:rPr>
        <w:t xml:space="preserve"> Sideehitiste </w:t>
      </w:r>
      <w:r w:rsidR="009C3ABE">
        <w:rPr>
          <w:rFonts w:ascii="Arial" w:hAnsi="Arial" w:cs="Arial"/>
          <w:bCs/>
          <w:sz w:val="22"/>
          <w:szCs w:val="22"/>
        </w:rPr>
        <w:t>ümberehitamine</w:t>
      </w:r>
      <w:r>
        <w:rPr>
          <w:rFonts w:ascii="Arial" w:hAnsi="Arial" w:cs="Arial"/>
          <w:bCs/>
          <w:sz w:val="22"/>
          <w:szCs w:val="22"/>
        </w:rPr>
        <w:t xml:space="preserve"> ja vajadusel täiendavate </w:t>
      </w:r>
      <w:r w:rsidR="00A6110C">
        <w:rPr>
          <w:rFonts w:ascii="Arial" w:hAnsi="Arial" w:cs="Arial"/>
          <w:bCs/>
          <w:sz w:val="22"/>
          <w:szCs w:val="22"/>
        </w:rPr>
        <w:t xml:space="preserve">Projektis ette nähtud </w:t>
      </w:r>
      <w:r>
        <w:rPr>
          <w:rFonts w:ascii="Arial" w:hAnsi="Arial" w:cs="Arial"/>
          <w:bCs/>
          <w:sz w:val="22"/>
          <w:szCs w:val="22"/>
        </w:rPr>
        <w:t xml:space="preserve">Sideehitiste </w:t>
      </w:r>
      <w:r w:rsidR="00D86449">
        <w:rPr>
          <w:rFonts w:ascii="Arial" w:hAnsi="Arial" w:cs="Arial"/>
          <w:bCs/>
          <w:sz w:val="22"/>
          <w:szCs w:val="22"/>
        </w:rPr>
        <w:t xml:space="preserve">(asendusrajatiste) </w:t>
      </w:r>
      <w:r>
        <w:rPr>
          <w:rFonts w:ascii="Arial" w:hAnsi="Arial" w:cs="Arial"/>
          <w:bCs/>
          <w:sz w:val="22"/>
          <w:szCs w:val="22"/>
        </w:rPr>
        <w:t>paigaldamine</w:t>
      </w:r>
      <w:r w:rsidR="00812C49">
        <w:rPr>
          <w:rFonts w:ascii="Arial" w:hAnsi="Arial" w:cs="Arial"/>
          <w:bCs/>
          <w:sz w:val="22"/>
          <w:szCs w:val="22"/>
        </w:rPr>
        <w:t xml:space="preserve"> (edaspidi nimetatud </w:t>
      </w:r>
      <w:r w:rsidR="00812C49" w:rsidRPr="00812C49">
        <w:rPr>
          <w:rFonts w:ascii="Arial" w:hAnsi="Arial" w:cs="Arial"/>
          <w:b/>
          <w:bCs/>
          <w:sz w:val="22"/>
          <w:szCs w:val="22"/>
        </w:rPr>
        <w:t>Töö</w:t>
      </w:r>
      <w:r w:rsidR="00812C49">
        <w:rPr>
          <w:rFonts w:ascii="Arial" w:hAnsi="Arial" w:cs="Arial"/>
          <w:b/>
          <w:bCs/>
          <w:sz w:val="22"/>
          <w:szCs w:val="22"/>
        </w:rPr>
        <w:t>(</w:t>
      </w:r>
      <w:r w:rsidR="00812C49" w:rsidRPr="00812C49">
        <w:rPr>
          <w:rFonts w:ascii="Arial" w:hAnsi="Arial" w:cs="Arial"/>
          <w:b/>
          <w:bCs/>
          <w:sz w:val="22"/>
          <w:szCs w:val="22"/>
        </w:rPr>
        <w:t>d</w:t>
      </w:r>
      <w:r w:rsidR="00812C49">
        <w:rPr>
          <w:rFonts w:ascii="Arial" w:hAnsi="Arial" w:cs="Arial"/>
          <w:b/>
          <w:bCs/>
          <w:sz w:val="22"/>
          <w:szCs w:val="22"/>
        </w:rPr>
        <w:t>)</w:t>
      </w:r>
      <w:r w:rsidR="00812C49">
        <w:rPr>
          <w:rFonts w:ascii="Arial" w:hAnsi="Arial" w:cs="Arial"/>
          <w:bCs/>
          <w:sz w:val="22"/>
          <w:szCs w:val="22"/>
        </w:rPr>
        <w:t>)</w:t>
      </w:r>
      <w:r w:rsidR="004E1715">
        <w:rPr>
          <w:rFonts w:ascii="Arial" w:hAnsi="Arial" w:cs="Arial"/>
          <w:bCs/>
          <w:sz w:val="22"/>
          <w:szCs w:val="22"/>
        </w:rPr>
        <w:t>.</w:t>
      </w:r>
      <w:r w:rsidR="00812C49">
        <w:rPr>
          <w:rFonts w:ascii="Arial" w:hAnsi="Arial" w:cs="Arial"/>
          <w:bCs/>
          <w:sz w:val="22"/>
          <w:szCs w:val="22"/>
        </w:rPr>
        <w:t xml:space="preserve"> </w:t>
      </w:r>
    </w:p>
    <w:p w14:paraId="0CA65A24" w14:textId="77777777" w:rsidR="00FD127F" w:rsidRPr="00501DC6" w:rsidRDefault="00FD127F" w:rsidP="00FD127F">
      <w:pPr>
        <w:tabs>
          <w:tab w:val="left" w:pos="1980"/>
        </w:tabs>
        <w:jc w:val="both"/>
        <w:rPr>
          <w:rFonts w:ascii="Arial" w:hAnsi="Arial" w:cs="Arial"/>
          <w:snapToGrid w:val="0"/>
          <w:sz w:val="22"/>
          <w:szCs w:val="22"/>
        </w:rPr>
      </w:pPr>
      <w:r w:rsidRPr="005E0200">
        <w:rPr>
          <w:rFonts w:ascii="Arial" w:hAnsi="Arial" w:cs="Arial"/>
          <w:snapToGrid w:val="0"/>
          <w:sz w:val="22"/>
          <w:szCs w:val="22"/>
        </w:rPr>
        <w:t xml:space="preserve">1.2. </w:t>
      </w:r>
      <w:r>
        <w:rPr>
          <w:rFonts w:ascii="Arial" w:hAnsi="Arial" w:cs="Arial"/>
          <w:snapToGrid w:val="0"/>
          <w:sz w:val="22"/>
          <w:szCs w:val="22"/>
        </w:rPr>
        <w:t xml:space="preserve">Kui </w:t>
      </w:r>
      <w:r w:rsidRPr="005E0200">
        <w:rPr>
          <w:rFonts w:ascii="Arial" w:hAnsi="Arial" w:cs="Arial"/>
          <w:snapToGrid w:val="0"/>
          <w:sz w:val="22"/>
          <w:szCs w:val="22"/>
        </w:rPr>
        <w:t xml:space="preserve">Lähtuvalt </w:t>
      </w:r>
      <w:r>
        <w:rPr>
          <w:rFonts w:ascii="Arial" w:hAnsi="Arial" w:cs="Arial"/>
          <w:snapToGrid w:val="0"/>
          <w:sz w:val="22"/>
          <w:szCs w:val="22"/>
        </w:rPr>
        <w:t>Sideehitis</w:t>
      </w:r>
      <w:r w:rsidRPr="005E0200">
        <w:rPr>
          <w:rFonts w:ascii="Arial" w:hAnsi="Arial" w:cs="Arial"/>
          <w:snapToGrid w:val="0"/>
          <w:sz w:val="22"/>
          <w:szCs w:val="22"/>
        </w:rPr>
        <w:t xml:space="preserve">te </w:t>
      </w:r>
      <w:r w:rsidR="009C3ABE">
        <w:rPr>
          <w:rFonts w:ascii="Arial" w:hAnsi="Arial" w:cs="Arial"/>
          <w:snapToGrid w:val="0"/>
          <w:sz w:val="22"/>
          <w:szCs w:val="22"/>
        </w:rPr>
        <w:t>ümberehitamise</w:t>
      </w:r>
      <w:r>
        <w:rPr>
          <w:rFonts w:ascii="Arial" w:hAnsi="Arial" w:cs="Arial"/>
          <w:snapToGrid w:val="0"/>
          <w:sz w:val="22"/>
          <w:szCs w:val="22"/>
        </w:rPr>
        <w:t xml:space="preserve"> praktilisest olemusest, ei ole võimalik olemasolevaid Sideehitisi füüsiliselt teise asukohta ringi paigutada, vaid nimetatud tegevus eeldab vastavalt Projektile uute Sideehitiste </w:t>
      </w:r>
      <w:r w:rsidR="00B71259">
        <w:rPr>
          <w:rFonts w:ascii="Arial" w:hAnsi="Arial" w:cs="Arial"/>
          <w:snapToGrid w:val="0"/>
          <w:sz w:val="22"/>
          <w:szCs w:val="22"/>
        </w:rPr>
        <w:t xml:space="preserve">(asendusrajatiste) </w:t>
      </w:r>
      <w:r>
        <w:rPr>
          <w:rFonts w:ascii="Arial" w:hAnsi="Arial" w:cs="Arial"/>
          <w:snapToGrid w:val="0"/>
          <w:sz w:val="22"/>
          <w:szCs w:val="22"/>
        </w:rPr>
        <w:t xml:space="preserve">välja ehitamist, on Töövõtja kohustatud </w:t>
      </w:r>
      <w:r w:rsidR="00A73E10">
        <w:rPr>
          <w:rFonts w:ascii="Arial" w:hAnsi="Arial" w:cs="Arial"/>
          <w:snapToGrid w:val="0"/>
          <w:sz w:val="22"/>
          <w:szCs w:val="22"/>
        </w:rPr>
        <w:t xml:space="preserve">uued Sideehitised ehitama ning need </w:t>
      </w:r>
      <w:r>
        <w:rPr>
          <w:rFonts w:ascii="Arial" w:hAnsi="Arial" w:cs="Arial"/>
          <w:snapToGrid w:val="0"/>
          <w:sz w:val="22"/>
          <w:szCs w:val="22"/>
        </w:rPr>
        <w:t>Teliale vastavalt Lepingule üle andma.</w:t>
      </w:r>
    </w:p>
    <w:p w14:paraId="64DCCF0C" w14:textId="4E54D007" w:rsidR="00FD127F" w:rsidRPr="00501DC6" w:rsidRDefault="00FD127F" w:rsidP="00FD127F">
      <w:pPr>
        <w:tabs>
          <w:tab w:val="left" w:pos="1980"/>
        </w:tabs>
        <w:jc w:val="both"/>
        <w:rPr>
          <w:rFonts w:ascii="Arial" w:hAnsi="Arial" w:cs="Arial"/>
          <w:snapToGrid w:val="0"/>
          <w:sz w:val="22"/>
          <w:szCs w:val="22"/>
        </w:rPr>
      </w:pPr>
      <w:r w:rsidRPr="00501DC6">
        <w:rPr>
          <w:rFonts w:ascii="Arial" w:hAnsi="Arial" w:cs="Arial"/>
          <w:snapToGrid w:val="0"/>
          <w:sz w:val="22"/>
          <w:szCs w:val="22"/>
        </w:rPr>
        <w:t>1.</w:t>
      </w:r>
      <w:r>
        <w:rPr>
          <w:rFonts w:ascii="Arial" w:hAnsi="Arial" w:cs="Arial"/>
          <w:snapToGrid w:val="0"/>
          <w:sz w:val="22"/>
          <w:szCs w:val="22"/>
        </w:rPr>
        <w:t>3</w:t>
      </w:r>
      <w:r w:rsidRPr="00501DC6">
        <w:rPr>
          <w:rFonts w:ascii="Arial" w:hAnsi="Arial" w:cs="Arial"/>
          <w:snapToGrid w:val="0"/>
          <w:sz w:val="22"/>
          <w:szCs w:val="22"/>
        </w:rPr>
        <w:t xml:space="preserve">. </w:t>
      </w:r>
      <w:r w:rsidR="00812C49">
        <w:rPr>
          <w:rFonts w:ascii="Arial" w:hAnsi="Arial" w:cs="Arial"/>
          <w:snapToGrid w:val="0"/>
          <w:sz w:val="22"/>
          <w:szCs w:val="22"/>
        </w:rPr>
        <w:t>Tööde</w:t>
      </w:r>
      <w:r w:rsidRPr="00501DC6">
        <w:rPr>
          <w:rFonts w:ascii="Arial" w:hAnsi="Arial" w:cs="Arial"/>
          <w:snapToGrid w:val="0"/>
          <w:sz w:val="22"/>
          <w:szCs w:val="22"/>
        </w:rPr>
        <w:t xml:space="preserve"> käigus soorita</w:t>
      </w:r>
      <w:r>
        <w:rPr>
          <w:rFonts w:ascii="Arial" w:hAnsi="Arial" w:cs="Arial"/>
          <w:snapToGrid w:val="0"/>
          <w:sz w:val="22"/>
          <w:szCs w:val="22"/>
        </w:rPr>
        <w:t xml:space="preserve">takse Töövõtja poolt ja Töövõtja ja/või </w:t>
      </w:r>
      <w:r w:rsidR="00140119">
        <w:rPr>
          <w:rFonts w:ascii="Arial" w:hAnsi="Arial" w:cs="Arial"/>
          <w:snapToGrid w:val="0"/>
          <w:sz w:val="22"/>
          <w:szCs w:val="22"/>
        </w:rPr>
        <w:t xml:space="preserve">Transpordiameti </w:t>
      </w:r>
      <w:r>
        <w:rPr>
          <w:rFonts w:ascii="Arial" w:hAnsi="Arial" w:cs="Arial"/>
          <w:snapToGrid w:val="0"/>
          <w:sz w:val="22"/>
          <w:szCs w:val="22"/>
        </w:rPr>
        <w:t xml:space="preserve">kulul </w:t>
      </w:r>
      <w:r w:rsidRPr="00501DC6">
        <w:rPr>
          <w:rFonts w:ascii="Arial" w:hAnsi="Arial" w:cs="Arial"/>
          <w:snapToGrid w:val="0"/>
          <w:sz w:val="22"/>
          <w:szCs w:val="22"/>
        </w:rPr>
        <w:t>alljärgnevad tegevused:</w:t>
      </w:r>
    </w:p>
    <w:p w14:paraId="05FFF381" w14:textId="77777777" w:rsidR="00FD127F" w:rsidRPr="00501DC6" w:rsidRDefault="00FD127F" w:rsidP="00FD127F">
      <w:pPr>
        <w:tabs>
          <w:tab w:val="left" w:pos="1980"/>
        </w:tabs>
        <w:jc w:val="both"/>
        <w:rPr>
          <w:rFonts w:ascii="Arial" w:hAnsi="Arial" w:cs="Arial"/>
          <w:snapToGrid w:val="0"/>
          <w:sz w:val="22"/>
          <w:szCs w:val="22"/>
        </w:rPr>
      </w:pPr>
      <w:r>
        <w:rPr>
          <w:rFonts w:ascii="Arial" w:hAnsi="Arial" w:cs="Arial"/>
          <w:snapToGrid w:val="0"/>
          <w:sz w:val="22"/>
          <w:szCs w:val="22"/>
        </w:rPr>
        <w:t>1.3.1.</w:t>
      </w:r>
      <w:r w:rsidRPr="00501DC6">
        <w:rPr>
          <w:rFonts w:ascii="Arial" w:hAnsi="Arial" w:cs="Arial"/>
          <w:snapToGrid w:val="0"/>
          <w:sz w:val="22"/>
          <w:szCs w:val="22"/>
        </w:rPr>
        <w:t xml:space="preserve"> </w:t>
      </w:r>
      <w:r>
        <w:rPr>
          <w:rFonts w:ascii="Arial" w:hAnsi="Arial" w:cs="Arial"/>
          <w:snapToGrid w:val="0"/>
          <w:sz w:val="22"/>
          <w:szCs w:val="22"/>
        </w:rPr>
        <w:t>Töövõtja ehitab vastavalt Projektile välja vajalikud uued Sideehitised</w:t>
      </w:r>
      <w:r w:rsidR="00B71259">
        <w:rPr>
          <w:rFonts w:ascii="Arial" w:hAnsi="Arial" w:cs="Arial"/>
          <w:snapToGrid w:val="0"/>
          <w:sz w:val="22"/>
          <w:szCs w:val="22"/>
        </w:rPr>
        <w:t xml:space="preserve"> (asendusrajatised)</w:t>
      </w:r>
      <w:r>
        <w:rPr>
          <w:rFonts w:ascii="Arial" w:hAnsi="Arial" w:cs="Arial"/>
          <w:snapToGrid w:val="0"/>
          <w:sz w:val="22"/>
          <w:szCs w:val="22"/>
        </w:rPr>
        <w:t>;</w:t>
      </w:r>
    </w:p>
    <w:p w14:paraId="472D3DCE" w14:textId="77777777" w:rsidR="00FD127F" w:rsidRPr="00501DC6" w:rsidRDefault="00FD127F" w:rsidP="00FD127F">
      <w:pPr>
        <w:tabs>
          <w:tab w:val="left" w:pos="1980"/>
        </w:tabs>
        <w:jc w:val="both"/>
        <w:rPr>
          <w:rFonts w:ascii="Arial" w:hAnsi="Arial" w:cs="Arial"/>
          <w:snapToGrid w:val="0"/>
          <w:sz w:val="22"/>
          <w:szCs w:val="22"/>
        </w:rPr>
      </w:pPr>
      <w:r>
        <w:rPr>
          <w:rFonts w:ascii="Arial" w:hAnsi="Arial" w:cs="Arial"/>
          <w:snapToGrid w:val="0"/>
          <w:sz w:val="22"/>
          <w:szCs w:val="22"/>
        </w:rPr>
        <w:t>1.3.2.</w:t>
      </w:r>
      <w:r w:rsidRPr="00501DC6">
        <w:rPr>
          <w:rFonts w:ascii="Arial" w:hAnsi="Arial" w:cs="Arial"/>
          <w:snapToGrid w:val="0"/>
          <w:sz w:val="22"/>
          <w:szCs w:val="22"/>
        </w:rPr>
        <w:t xml:space="preserve"> </w:t>
      </w:r>
      <w:r w:rsidR="009C3ABE">
        <w:rPr>
          <w:rFonts w:ascii="Arial" w:hAnsi="Arial" w:cs="Arial"/>
          <w:snapToGrid w:val="0"/>
          <w:sz w:val="22"/>
          <w:szCs w:val="22"/>
        </w:rPr>
        <w:t xml:space="preserve">Töövõtja vastutab </w:t>
      </w:r>
      <w:r>
        <w:rPr>
          <w:rFonts w:ascii="Arial" w:hAnsi="Arial" w:cs="Arial"/>
          <w:snapToGrid w:val="0"/>
          <w:sz w:val="22"/>
          <w:szCs w:val="22"/>
        </w:rPr>
        <w:t>uute Sideehitis</w:t>
      </w:r>
      <w:r w:rsidRPr="00501DC6">
        <w:rPr>
          <w:rFonts w:ascii="Arial" w:hAnsi="Arial" w:cs="Arial"/>
          <w:snapToGrid w:val="0"/>
          <w:sz w:val="22"/>
          <w:szCs w:val="22"/>
        </w:rPr>
        <w:t xml:space="preserve">te </w:t>
      </w:r>
      <w:r w:rsidR="00B71259">
        <w:rPr>
          <w:rFonts w:ascii="Arial" w:hAnsi="Arial" w:cs="Arial"/>
          <w:snapToGrid w:val="0"/>
          <w:sz w:val="22"/>
          <w:szCs w:val="22"/>
        </w:rPr>
        <w:t xml:space="preserve">(asendusrajatiste) </w:t>
      </w:r>
      <w:r w:rsidRPr="00501DC6">
        <w:rPr>
          <w:rFonts w:ascii="Arial" w:hAnsi="Arial" w:cs="Arial"/>
          <w:snapToGrid w:val="0"/>
          <w:sz w:val="22"/>
          <w:szCs w:val="22"/>
        </w:rPr>
        <w:t>ehitamiseks vajalik</w:t>
      </w:r>
      <w:r w:rsidR="009C3ABE">
        <w:rPr>
          <w:rFonts w:ascii="Arial" w:hAnsi="Arial" w:cs="Arial"/>
          <w:snapToGrid w:val="0"/>
          <w:sz w:val="22"/>
          <w:szCs w:val="22"/>
        </w:rPr>
        <w:t>e</w:t>
      </w:r>
      <w:r w:rsidRPr="00501DC6">
        <w:rPr>
          <w:rFonts w:ascii="Arial" w:hAnsi="Arial" w:cs="Arial"/>
          <w:snapToGrid w:val="0"/>
          <w:sz w:val="22"/>
          <w:szCs w:val="22"/>
        </w:rPr>
        <w:t xml:space="preserve"> ehitus- ja kasutusl</w:t>
      </w:r>
      <w:r w:rsidR="009C3ABE">
        <w:rPr>
          <w:rFonts w:ascii="Arial" w:hAnsi="Arial" w:cs="Arial"/>
          <w:snapToGrid w:val="0"/>
          <w:sz w:val="22"/>
          <w:szCs w:val="22"/>
        </w:rPr>
        <w:t>ubade</w:t>
      </w:r>
      <w:r>
        <w:rPr>
          <w:rFonts w:ascii="Arial" w:hAnsi="Arial" w:cs="Arial"/>
          <w:snapToGrid w:val="0"/>
          <w:sz w:val="22"/>
          <w:szCs w:val="22"/>
        </w:rPr>
        <w:t>/kasutusteatis</w:t>
      </w:r>
      <w:r w:rsidR="009C3ABE">
        <w:rPr>
          <w:rFonts w:ascii="Arial" w:hAnsi="Arial" w:cs="Arial"/>
          <w:snapToGrid w:val="0"/>
          <w:sz w:val="22"/>
          <w:szCs w:val="22"/>
        </w:rPr>
        <w:t>t</w:t>
      </w:r>
      <w:r>
        <w:rPr>
          <w:rFonts w:ascii="Arial" w:hAnsi="Arial" w:cs="Arial"/>
          <w:snapToGrid w:val="0"/>
          <w:sz w:val="22"/>
          <w:szCs w:val="22"/>
        </w:rPr>
        <w:t xml:space="preserve">e </w:t>
      </w:r>
      <w:r w:rsidR="009C3ABE">
        <w:rPr>
          <w:rFonts w:ascii="Arial" w:hAnsi="Arial" w:cs="Arial"/>
          <w:snapToGrid w:val="0"/>
          <w:sz w:val="22"/>
          <w:szCs w:val="22"/>
        </w:rPr>
        <w:t xml:space="preserve">taotlemise/esitamise </w:t>
      </w:r>
      <w:r>
        <w:rPr>
          <w:rFonts w:ascii="Arial" w:hAnsi="Arial" w:cs="Arial"/>
          <w:snapToGrid w:val="0"/>
          <w:sz w:val="22"/>
          <w:szCs w:val="22"/>
        </w:rPr>
        <w:t>ning vajalik</w:t>
      </w:r>
      <w:r w:rsidR="009C3ABE">
        <w:rPr>
          <w:rFonts w:ascii="Arial" w:hAnsi="Arial" w:cs="Arial"/>
          <w:snapToGrid w:val="0"/>
          <w:sz w:val="22"/>
          <w:szCs w:val="22"/>
        </w:rPr>
        <w:t>e</w:t>
      </w:r>
      <w:r>
        <w:rPr>
          <w:rFonts w:ascii="Arial" w:hAnsi="Arial" w:cs="Arial"/>
          <w:snapToGrid w:val="0"/>
          <w:sz w:val="22"/>
          <w:szCs w:val="22"/>
        </w:rPr>
        <w:t xml:space="preserve"> kooskõlastus</w:t>
      </w:r>
      <w:r w:rsidR="009C3ABE">
        <w:rPr>
          <w:rFonts w:ascii="Arial" w:hAnsi="Arial" w:cs="Arial"/>
          <w:snapToGrid w:val="0"/>
          <w:sz w:val="22"/>
          <w:szCs w:val="22"/>
        </w:rPr>
        <w:t>te olemasolu eest</w:t>
      </w:r>
      <w:r w:rsidRPr="00501DC6">
        <w:rPr>
          <w:rFonts w:ascii="Arial" w:hAnsi="Arial" w:cs="Arial"/>
          <w:snapToGrid w:val="0"/>
          <w:sz w:val="22"/>
          <w:szCs w:val="22"/>
        </w:rPr>
        <w:t>;</w:t>
      </w:r>
    </w:p>
    <w:p w14:paraId="2DA8EC8A" w14:textId="26BD69DF" w:rsidR="00FD127F" w:rsidRDefault="00FD127F" w:rsidP="00FD127F">
      <w:pPr>
        <w:tabs>
          <w:tab w:val="left" w:pos="1980"/>
        </w:tabs>
        <w:jc w:val="both"/>
        <w:rPr>
          <w:rFonts w:ascii="Arial" w:hAnsi="Arial" w:cs="Arial"/>
          <w:snapToGrid w:val="0"/>
          <w:sz w:val="22"/>
          <w:szCs w:val="22"/>
        </w:rPr>
      </w:pPr>
      <w:r>
        <w:rPr>
          <w:rFonts w:ascii="Arial" w:hAnsi="Arial" w:cs="Arial"/>
          <w:snapToGrid w:val="0"/>
          <w:sz w:val="22"/>
          <w:szCs w:val="22"/>
        </w:rPr>
        <w:t>1.3.3.</w:t>
      </w:r>
      <w:r w:rsidR="00B71259">
        <w:rPr>
          <w:rFonts w:ascii="Arial" w:hAnsi="Arial" w:cs="Arial"/>
          <w:snapToGrid w:val="0"/>
          <w:sz w:val="22"/>
          <w:szCs w:val="22"/>
        </w:rPr>
        <w:t>Töövõtja</w:t>
      </w:r>
      <w:r w:rsidR="009327DE">
        <w:rPr>
          <w:rFonts w:ascii="Arial" w:hAnsi="Arial" w:cs="Arial"/>
          <w:snapToGrid w:val="0"/>
          <w:sz w:val="22"/>
          <w:szCs w:val="22"/>
        </w:rPr>
        <w:t xml:space="preserve"> </w:t>
      </w:r>
      <w:r w:rsidRPr="00501DC6">
        <w:rPr>
          <w:rFonts w:ascii="Arial" w:hAnsi="Arial" w:cs="Arial"/>
          <w:snapToGrid w:val="0"/>
          <w:sz w:val="22"/>
          <w:szCs w:val="22"/>
        </w:rPr>
        <w:t xml:space="preserve">korraldab ja vastutab </w:t>
      </w:r>
      <w:r>
        <w:rPr>
          <w:rFonts w:ascii="Arial" w:hAnsi="Arial" w:cs="Arial"/>
          <w:snapToGrid w:val="0"/>
          <w:sz w:val="22"/>
          <w:szCs w:val="22"/>
        </w:rPr>
        <w:t>uute Sideehitiste maakasutuse seadustamise</w:t>
      </w:r>
      <w:r w:rsidR="009327DE">
        <w:rPr>
          <w:rFonts w:ascii="Arial" w:hAnsi="Arial" w:cs="Arial"/>
          <w:snapToGrid w:val="0"/>
          <w:sz w:val="22"/>
          <w:szCs w:val="22"/>
        </w:rPr>
        <w:t xml:space="preserve"> </w:t>
      </w:r>
      <w:r>
        <w:rPr>
          <w:rFonts w:ascii="Arial" w:hAnsi="Arial" w:cs="Arial"/>
          <w:snapToGrid w:val="0"/>
          <w:sz w:val="22"/>
          <w:szCs w:val="22"/>
        </w:rPr>
        <w:t>eest, korraldades</w:t>
      </w:r>
      <w:r w:rsidR="009327DE">
        <w:rPr>
          <w:rFonts w:ascii="Arial" w:hAnsi="Arial" w:cs="Arial"/>
          <w:snapToGrid w:val="0"/>
          <w:sz w:val="22"/>
          <w:szCs w:val="22"/>
        </w:rPr>
        <w:t xml:space="preserve"> </w:t>
      </w:r>
      <w:r>
        <w:rPr>
          <w:rFonts w:ascii="Arial" w:hAnsi="Arial" w:cs="Arial"/>
          <w:snapToGrid w:val="0"/>
          <w:sz w:val="22"/>
          <w:szCs w:val="22"/>
        </w:rPr>
        <w:t xml:space="preserve">ning tagades </w:t>
      </w:r>
      <w:r w:rsidR="00746241">
        <w:rPr>
          <w:rFonts w:ascii="Arial" w:hAnsi="Arial" w:cs="Arial"/>
          <w:snapToGrid w:val="0"/>
          <w:sz w:val="22"/>
          <w:szCs w:val="22"/>
        </w:rPr>
        <w:t>Telia</w:t>
      </w:r>
      <w:r>
        <w:rPr>
          <w:rFonts w:ascii="Arial" w:hAnsi="Arial" w:cs="Arial"/>
          <w:snapToGrid w:val="0"/>
          <w:sz w:val="22"/>
          <w:szCs w:val="22"/>
        </w:rPr>
        <w:t xml:space="preserve"> ja kinnistu(te) omaniku vahel vastava tähtajatu ja tasuta isikliku kasutusõiguse notariaalse kokkuleppe sõlmimise</w:t>
      </w:r>
      <w:r w:rsidR="00865D9D">
        <w:rPr>
          <w:rFonts w:ascii="Arial" w:hAnsi="Arial" w:cs="Arial"/>
          <w:snapToGrid w:val="0"/>
          <w:sz w:val="22"/>
          <w:szCs w:val="22"/>
        </w:rPr>
        <w:t xml:space="preserve">. </w:t>
      </w:r>
      <w:r>
        <w:rPr>
          <w:rFonts w:ascii="Arial" w:hAnsi="Arial" w:cs="Arial"/>
          <w:snapToGrid w:val="0"/>
          <w:sz w:val="22"/>
          <w:szCs w:val="22"/>
        </w:rPr>
        <w:t xml:space="preserve"> Sideehitiste seadustamise notaritasu ja riigilõivu</w:t>
      </w:r>
      <w:r w:rsidR="00865D9D">
        <w:rPr>
          <w:rFonts w:ascii="Arial" w:hAnsi="Arial" w:cs="Arial"/>
          <w:snapToGrid w:val="0"/>
          <w:sz w:val="22"/>
          <w:szCs w:val="22"/>
        </w:rPr>
        <w:t xml:space="preserve"> tasub </w:t>
      </w:r>
      <w:r w:rsidR="00140119">
        <w:rPr>
          <w:rFonts w:ascii="Arial" w:hAnsi="Arial" w:cs="Arial"/>
          <w:snapToGrid w:val="0"/>
          <w:sz w:val="22"/>
          <w:szCs w:val="22"/>
        </w:rPr>
        <w:t>Transpordiamet</w:t>
      </w:r>
      <w:r w:rsidR="00B71259">
        <w:rPr>
          <w:rFonts w:ascii="Arial" w:hAnsi="Arial" w:cs="Arial"/>
          <w:snapToGrid w:val="0"/>
          <w:sz w:val="22"/>
          <w:szCs w:val="22"/>
        </w:rPr>
        <w:t>.</w:t>
      </w:r>
      <w:r w:rsidR="00B71259" w:rsidRPr="00B71259">
        <w:rPr>
          <w:rFonts w:ascii="Arial" w:hAnsi="Arial" w:cs="Arial"/>
          <w:snapToGrid w:val="0"/>
          <w:sz w:val="22"/>
          <w:szCs w:val="22"/>
        </w:rPr>
        <w:t xml:space="preserve"> Telia poolt kasutusõiguse sõlmimiseks volitatud isikute nimekiri on lisatud Lepingule;</w:t>
      </w:r>
    </w:p>
    <w:p w14:paraId="448748C4" w14:textId="77777777" w:rsidR="00B71259" w:rsidRDefault="00FD127F" w:rsidP="00FD127F">
      <w:pPr>
        <w:tabs>
          <w:tab w:val="left" w:pos="1980"/>
        </w:tabs>
        <w:jc w:val="both"/>
        <w:rPr>
          <w:rFonts w:ascii="Arial" w:hAnsi="Arial" w:cs="Arial"/>
          <w:snapToGrid w:val="0"/>
          <w:sz w:val="22"/>
          <w:szCs w:val="22"/>
        </w:rPr>
      </w:pPr>
      <w:r>
        <w:rPr>
          <w:rFonts w:ascii="Arial" w:hAnsi="Arial" w:cs="Arial"/>
          <w:snapToGrid w:val="0"/>
          <w:sz w:val="22"/>
          <w:szCs w:val="22"/>
        </w:rPr>
        <w:t xml:space="preserve">1.3.4. </w:t>
      </w:r>
      <w:r w:rsidRPr="00501DC6">
        <w:rPr>
          <w:rFonts w:ascii="Arial" w:hAnsi="Arial" w:cs="Arial"/>
          <w:snapToGrid w:val="0"/>
          <w:sz w:val="22"/>
          <w:szCs w:val="22"/>
        </w:rPr>
        <w:t>T</w:t>
      </w:r>
      <w:r>
        <w:rPr>
          <w:rFonts w:ascii="Arial" w:hAnsi="Arial" w:cs="Arial"/>
          <w:snapToGrid w:val="0"/>
          <w:sz w:val="22"/>
          <w:szCs w:val="22"/>
        </w:rPr>
        <w:t>öövõtja</w:t>
      </w:r>
      <w:r w:rsidRPr="00501DC6">
        <w:rPr>
          <w:rFonts w:ascii="Arial" w:hAnsi="Arial" w:cs="Arial"/>
          <w:snapToGrid w:val="0"/>
          <w:sz w:val="22"/>
          <w:szCs w:val="22"/>
        </w:rPr>
        <w:t xml:space="preserve"> annab </w:t>
      </w:r>
      <w:r>
        <w:rPr>
          <w:rFonts w:ascii="Arial" w:hAnsi="Arial" w:cs="Arial"/>
          <w:snapToGrid w:val="0"/>
          <w:sz w:val="22"/>
          <w:szCs w:val="22"/>
        </w:rPr>
        <w:t xml:space="preserve">vastavalt Lepingule </w:t>
      </w:r>
      <w:r w:rsidRPr="00501DC6">
        <w:rPr>
          <w:rFonts w:ascii="Arial" w:hAnsi="Arial" w:cs="Arial"/>
          <w:snapToGrid w:val="0"/>
          <w:sz w:val="22"/>
          <w:szCs w:val="22"/>
        </w:rPr>
        <w:t xml:space="preserve">valminud </w:t>
      </w:r>
      <w:r>
        <w:rPr>
          <w:rFonts w:ascii="Arial" w:hAnsi="Arial" w:cs="Arial"/>
          <w:snapToGrid w:val="0"/>
          <w:sz w:val="22"/>
          <w:szCs w:val="22"/>
        </w:rPr>
        <w:t>T</w:t>
      </w:r>
      <w:r w:rsidRPr="00501DC6">
        <w:rPr>
          <w:rFonts w:ascii="Arial" w:hAnsi="Arial" w:cs="Arial"/>
          <w:snapToGrid w:val="0"/>
          <w:sz w:val="22"/>
          <w:szCs w:val="22"/>
        </w:rPr>
        <w:t xml:space="preserve">öö </w:t>
      </w:r>
      <w:r>
        <w:rPr>
          <w:rFonts w:ascii="Arial" w:hAnsi="Arial" w:cs="Arial"/>
          <w:snapToGrid w:val="0"/>
          <w:sz w:val="22"/>
          <w:szCs w:val="22"/>
        </w:rPr>
        <w:t xml:space="preserve">ja dokumentatsiooni </w:t>
      </w:r>
      <w:r w:rsidR="00746241">
        <w:rPr>
          <w:rFonts w:ascii="Arial" w:hAnsi="Arial" w:cs="Arial"/>
          <w:snapToGrid w:val="0"/>
          <w:sz w:val="22"/>
          <w:szCs w:val="22"/>
        </w:rPr>
        <w:t>Telia</w:t>
      </w:r>
      <w:r>
        <w:rPr>
          <w:rFonts w:ascii="Arial" w:hAnsi="Arial" w:cs="Arial"/>
          <w:snapToGrid w:val="0"/>
          <w:sz w:val="22"/>
          <w:szCs w:val="22"/>
        </w:rPr>
        <w:t>le</w:t>
      </w:r>
      <w:r w:rsidRPr="00501DC6">
        <w:rPr>
          <w:rFonts w:ascii="Arial" w:hAnsi="Arial" w:cs="Arial"/>
          <w:snapToGrid w:val="0"/>
          <w:sz w:val="22"/>
          <w:szCs w:val="22"/>
        </w:rPr>
        <w:t xml:space="preserve"> üle vastavasisulise üleandmis</w:t>
      </w:r>
      <w:r>
        <w:rPr>
          <w:rFonts w:ascii="Arial" w:hAnsi="Arial" w:cs="Arial"/>
          <w:snapToGrid w:val="0"/>
          <w:sz w:val="22"/>
          <w:szCs w:val="22"/>
        </w:rPr>
        <w:t>e</w:t>
      </w:r>
      <w:r w:rsidRPr="00501DC6">
        <w:rPr>
          <w:rFonts w:ascii="Arial" w:hAnsi="Arial" w:cs="Arial"/>
          <w:snapToGrid w:val="0"/>
          <w:sz w:val="22"/>
          <w:szCs w:val="22"/>
        </w:rPr>
        <w:t>-vastuvõtmis</w:t>
      </w:r>
      <w:r>
        <w:rPr>
          <w:rFonts w:ascii="Arial" w:hAnsi="Arial" w:cs="Arial"/>
          <w:snapToGrid w:val="0"/>
          <w:sz w:val="22"/>
          <w:szCs w:val="22"/>
        </w:rPr>
        <w:t xml:space="preserve">e </w:t>
      </w:r>
      <w:r w:rsidRPr="00501DC6">
        <w:rPr>
          <w:rFonts w:ascii="Arial" w:hAnsi="Arial" w:cs="Arial"/>
          <w:snapToGrid w:val="0"/>
          <w:sz w:val="22"/>
          <w:szCs w:val="22"/>
        </w:rPr>
        <w:t>akti (</w:t>
      </w:r>
      <w:r>
        <w:rPr>
          <w:rFonts w:ascii="Arial" w:hAnsi="Arial" w:cs="Arial"/>
          <w:snapToGrid w:val="0"/>
          <w:sz w:val="22"/>
          <w:szCs w:val="22"/>
        </w:rPr>
        <w:t xml:space="preserve">edaspidi nimetatud </w:t>
      </w:r>
      <w:r w:rsidRPr="00501DC6">
        <w:rPr>
          <w:rFonts w:ascii="Arial" w:hAnsi="Arial" w:cs="Arial"/>
          <w:b/>
          <w:snapToGrid w:val="0"/>
          <w:sz w:val="22"/>
          <w:szCs w:val="22"/>
        </w:rPr>
        <w:t>Akt</w:t>
      </w:r>
      <w:r w:rsidRPr="00501DC6">
        <w:rPr>
          <w:rFonts w:ascii="Arial" w:hAnsi="Arial" w:cs="Arial"/>
          <w:snapToGrid w:val="0"/>
          <w:sz w:val="22"/>
          <w:szCs w:val="22"/>
        </w:rPr>
        <w:t xml:space="preserve">) alusel. </w:t>
      </w:r>
      <w:r>
        <w:rPr>
          <w:rFonts w:ascii="Arial" w:hAnsi="Arial" w:cs="Arial"/>
          <w:snapToGrid w:val="0"/>
          <w:sz w:val="22"/>
          <w:szCs w:val="22"/>
        </w:rPr>
        <w:t>J</w:t>
      </w:r>
      <w:r w:rsidRPr="00501DC6">
        <w:rPr>
          <w:rFonts w:ascii="Arial" w:hAnsi="Arial" w:cs="Arial"/>
          <w:snapToGrid w:val="0"/>
          <w:sz w:val="22"/>
          <w:szCs w:val="22"/>
        </w:rPr>
        <w:t xml:space="preserve">uhusliku </w:t>
      </w:r>
      <w:r w:rsidRPr="00501DC6">
        <w:rPr>
          <w:rFonts w:ascii="Arial" w:hAnsi="Arial" w:cs="Arial"/>
          <w:snapToGrid w:val="0"/>
          <w:sz w:val="22"/>
          <w:szCs w:val="22"/>
        </w:rPr>
        <w:lastRenderedPageBreak/>
        <w:t xml:space="preserve">kahjustumise ja hävimise riisiko </w:t>
      </w:r>
      <w:r>
        <w:rPr>
          <w:rFonts w:ascii="Arial" w:hAnsi="Arial" w:cs="Arial"/>
          <w:snapToGrid w:val="0"/>
          <w:sz w:val="22"/>
          <w:szCs w:val="22"/>
        </w:rPr>
        <w:t xml:space="preserve">ning omandiõigus Töö ja kasutatud </w:t>
      </w:r>
      <w:r w:rsidRPr="00501DC6">
        <w:rPr>
          <w:rFonts w:ascii="Arial" w:hAnsi="Arial" w:cs="Arial"/>
          <w:snapToGrid w:val="0"/>
          <w:sz w:val="22"/>
          <w:szCs w:val="22"/>
        </w:rPr>
        <w:t xml:space="preserve">materjalide osas läheb </w:t>
      </w:r>
      <w:r>
        <w:rPr>
          <w:rFonts w:ascii="Arial" w:hAnsi="Arial" w:cs="Arial"/>
          <w:snapToGrid w:val="0"/>
          <w:sz w:val="22"/>
          <w:szCs w:val="22"/>
        </w:rPr>
        <w:t>Töövõtjalt</w:t>
      </w:r>
      <w:r w:rsidRPr="00501DC6">
        <w:rPr>
          <w:rFonts w:ascii="Arial" w:hAnsi="Arial" w:cs="Arial"/>
          <w:snapToGrid w:val="0"/>
          <w:sz w:val="22"/>
          <w:szCs w:val="22"/>
        </w:rPr>
        <w:t xml:space="preserve"> üle </w:t>
      </w:r>
      <w:r w:rsidR="00746241">
        <w:rPr>
          <w:rFonts w:ascii="Arial" w:hAnsi="Arial" w:cs="Arial"/>
          <w:snapToGrid w:val="0"/>
          <w:sz w:val="22"/>
          <w:szCs w:val="22"/>
        </w:rPr>
        <w:t>Telia</w:t>
      </w:r>
      <w:r>
        <w:rPr>
          <w:rFonts w:ascii="Arial" w:hAnsi="Arial" w:cs="Arial"/>
          <w:snapToGrid w:val="0"/>
          <w:sz w:val="22"/>
          <w:szCs w:val="22"/>
        </w:rPr>
        <w:t>le</w:t>
      </w:r>
      <w:r w:rsidRPr="00501DC6">
        <w:rPr>
          <w:rFonts w:ascii="Arial" w:hAnsi="Arial" w:cs="Arial"/>
          <w:snapToGrid w:val="0"/>
          <w:sz w:val="22"/>
          <w:szCs w:val="22"/>
        </w:rPr>
        <w:t xml:space="preserve"> Akti alusel;</w:t>
      </w:r>
    </w:p>
    <w:p w14:paraId="14FF70DB" w14:textId="77777777" w:rsidR="00B71259" w:rsidRDefault="00B71259" w:rsidP="00B71259">
      <w:pPr>
        <w:tabs>
          <w:tab w:val="left" w:pos="1980"/>
        </w:tabs>
        <w:jc w:val="both"/>
        <w:rPr>
          <w:rFonts w:ascii="Arial" w:hAnsi="Arial" w:cs="Arial"/>
          <w:snapToGrid w:val="0"/>
          <w:sz w:val="22"/>
          <w:szCs w:val="22"/>
        </w:rPr>
      </w:pPr>
      <w:r>
        <w:rPr>
          <w:rFonts w:ascii="Arial" w:hAnsi="Arial" w:cs="Arial"/>
          <w:snapToGrid w:val="0"/>
          <w:sz w:val="22"/>
          <w:szCs w:val="22"/>
        </w:rPr>
        <w:t xml:space="preserve">1.3.5. </w:t>
      </w:r>
      <w:r w:rsidRPr="00B71259">
        <w:rPr>
          <w:rFonts w:ascii="Arial" w:hAnsi="Arial" w:cs="Arial"/>
          <w:snapToGrid w:val="0"/>
          <w:sz w:val="22"/>
          <w:szCs w:val="22"/>
        </w:rPr>
        <w:t xml:space="preserve">Töövõtja </w:t>
      </w:r>
      <w:r w:rsidR="00A34381">
        <w:rPr>
          <w:rFonts w:ascii="Arial" w:hAnsi="Arial" w:cs="Arial"/>
          <w:snapToGrid w:val="0"/>
          <w:sz w:val="22"/>
          <w:szCs w:val="22"/>
        </w:rPr>
        <w:t xml:space="preserve">tellib </w:t>
      </w:r>
      <w:r w:rsidRPr="00B71259">
        <w:rPr>
          <w:rFonts w:ascii="Arial" w:hAnsi="Arial" w:cs="Arial"/>
          <w:snapToGrid w:val="0"/>
          <w:sz w:val="22"/>
          <w:szCs w:val="22"/>
        </w:rPr>
        <w:t xml:space="preserve"> Telia sideühenduse ümberlülitamisega seotud tööd</w:t>
      </w:r>
      <w:bookmarkStart w:id="2" w:name="Tekst28"/>
      <w:r w:rsidRPr="00B71259">
        <w:rPr>
          <w:rFonts w:ascii="Arial" w:hAnsi="Arial" w:cs="Arial"/>
          <w:snapToGrid w:val="0"/>
          <w:sz w:val="22"/>
          <w:szCs w:val="22"/>
        </w:rPr>
        <w:t xml:space="preserve"> </w:t>
      </w:r>
      <w:r w:rsidR="00301CE1">
        <w:rPr>
          <w:rFonts w:ascii="Arial" w:hAnsi="Arial" w:cs="Arial"/>
          <w:snapToGrid w:val="0"/>
          <w:sz w:val="22"/>
          <w:szCs w:val="22"/>
        </w:rPr>
        <w:t xml:space="preserve">Telia poolt aktsepteeritud töövõtjalt </w:t>
      </w:r>
      <w:r w:rsidRPr="00B71259">
        <w:rPr>
          <w:rFonts w:ascii="Arial" w:hAnsi="Arial" w:cs="Arial"/>
          <w:snapToGrid w:val="0"/>
          <w:sz w:val="22"/>
          <w:szCs w:val="22"/>
        </w:rPr>
        <w:t>ning kooskõlastab</w:t>
      </w:r>
      <w:bookmarkEnd w:id="2"/>
      <w:r w:rsidRPr="00B71259">
        <w:rPr>
          <w:rFonts w:ascii="Arial" w:hAnsi="Arial" w:cs="Arial"/>
          <w:snapToGrid w:val="0"/>
          <w:sz w:val="22"/>
          <w:szCs w:val="22"/>
        </w:rPr>
        <w:t xml:space="preserve"> eelnevalt tööd Teliaga. Telial on õigus ümberlülituseks vajaliku nõusolekuga viivitada seni, kuni Töövõtja poolt ümberlülitamisele eelnevad Tööd on tehtud ja dokumenteeritud;</w:t>
      </w:r>
    </w:p>
    <w:p w14:paraId="26993962" w14:textId="77777777" w:rsidR="00B71259" w:rsidRPr="00B71259" w:rsidRDefault="00B71259" w:rsidP="00B71259">
      <w:pPr>
        <w:tabs>
          <w:tab w:val="left" w:pos="1980"/>
        </w:tabs>
        <w:jc w:val="both"/>
        <w:rPr>
          <w:rFonts w:ascii="Arial" w:hAnsi="Arial" w:cs="Arial"/>
          <w:snapToGrid w:val="0"/>
          <w:sz w:val="22"/>
          <w:szCs w:val="22"/>
        </w:rPr>
      </w:pPr>
      <w:r w:rsidRPr="00B71259">
        <w:rPr>
          <w:rFonts w:ascii="Arial" w:hAnsi="Arial" w:cs="Arial"/>
          <w:snapToGrid w:val="0"/>
          <w:sz w:val="22"/>
          <w:szCs w:val="22"/>
        </w:rPr>
        <w:t xml:space="preserve">1.3.6. Peale Sideehitiste </w:t>
      </w:r>
      <w:r w:rsidR="00712C8F" w:rsidRPr="00B71259">
        <w:rPr>
          <w:rFonts w:ascii="Arial" w:hAnsi="Arial" w:cs="Arial"/>
          <w:snapToGrid w:val="0"/>
          <w:sz w:val="22"/>
          <w:szCs w:val="22"/>
        </w:rPr>
        <w:t>ümber</w:t>
      </w:r>
      <w:r w:rsidR="00712C8F">
        <w:rPr>
          <w:rFonts w:ascii="Arial" w:hAnsi="Arial" w:cs="Arial"/>
          <w:snapToGrid w:val="0"/>
          <w:sz w:val="22"/>
          <w:szCs w:val="22"/>
        </w:rPr>
        <w:t>ehitamist</w:t>
      </w:r>
      <w:r w:rsidRPr="00B71259">
        <w:rPr>
          <w:rFonts w:ascii="Arial" w:hAnsi="Arial" w:cs="Arial"/>
          <w:snapToGrid w:val="0"/>
          <w:sz w:val="22"/>
          <w:szCs w:val="22"/>
        </w:rPr>
        <w:t>, sh ümberlülitamist ja Akti alusel Tööde vastuvõtmist Telia poolt, kohustub Töövõtja omal kulul koristama ja utiliseerima Projekti kohaselt likvideerimisele kuuluvad Telia Sideehitised, mis ei ole enam sihipärases kasutamises;</w:t>
      </w:r>
    </w:p>
    <w:p w14:paraId="5F3B2470" w14:textId="77777777" w:rsidR="00FD127F" w:rsidRDefault="00FD127F" w:rsidP="00FD127F">
      <w:pPr>
        <w:pStyle w:val="Textbody"/>
        <w:spacing w:after="0"/>
        <w:jc w:val="both"/>
        <w:rPr>
          <w:rFonts w:ascii="Arial" w:hAnsi="Arial" w:cs="Arial"/>
          <w:sz w:val="22"/>
          <w:szCs w:val="22"/>
          <w:lang w:val="et-EE"/>
        </w:rPr>
      </w:pPr>
      <w:r w:rsidRPr="0019330F">
        <w:rPr>
          <w:rFonts w:ascii="Arial" w:hAnsi="Arial" w:cs="Arial"/>
          <w:sz w:val="22"/>
          <w:szCs w:val="22"/>
          <w:lang w:val="et-EE"/>
        </w:rPr>
        <w:t>1.</w:t>
      </w:r>
      <w:r>
        <w:rPr>
          <w:rFonts w:ascii="Arial" w:hAnsi="Arial" w:cs="Arial"/>
          <w:sz w:val="22"/>
          <w:szCs w:val="22"/>
          <w:lang w:val="et-EE"/>
        </w:rPr>
        <w:t>4</w:t>
      </w:r>
      <w:r w:rsidRPr="0019330F">
        <w:rPr>
          <w:rFonts w:ascii="Arial" w:hAnsi="Arial" w:cs="Arial"/>
          <w:sz w:val="22"/>
          <w:szCs w:val="22"/>
          <w:lang w:val="et-EE"/>
        </w:rPr>
        <w:t xml:space="preserve">. </w:t>
      </w:r>
      <w:r w:rsidRPr="00501DC6">
        <w:rPr>
          <w:rFonts w:ascii="Arial" w:hAnsi="Arial" w:cs="Arial"/>
          <w:sz w:val="22"/>
          <w:szCs w:val="22"/>
          <w:lang w:val="et-EE"/>
        </w:rPr>
        <w:t>Tööde teostamise materjalid, tööprotsessis vajaminevate seadmete ja mehhanismide kasutamise kulud</w:t>
      </w:r>
      <w:r>
        <w:rPr>
          <w:rFonts w:ascii="Arial" w:hAnsi="Arial" w:cs="Arial"/>
          <w:sz w:val="22"/>
          <w:szCs w:val="22"/>
          <w:lang w:val="et-EE"/>
        </w:rPr>
        <w:t xml:space="preserve"> ning </w:t>
      </w:r>
      <w:r w:rsidRPr="00501DC6">
        <w:rPr>
          <w:rFonts w:ascii="Arial" w:hAnsi="Arial" w:cs="Arial"/>
          <w:sz w:val="22"/>
          <w:szCs w:val="22"/>
          <w:lang w:val="et-EE"/>
        </w:rPr>
        <w:t xml:space="preserve">kõik sidustööd, mis on vajalikud </w:t>
      </w:r>
      <w:r>
        <w:rPr>
          <w:rFonts w:ascii="Arial" w:hAnsi="Arial" w:cs="Arial"/>
          <w:sz w:val="22"/>
          <w:szCs w:val="22"/>
          <w:lang w:val="et-EE"/>
        </w:rPr>
        <w:t>Projekti realiseerimiseks</w:t>
      </w:r>
      <w:r w:rsidRPr="00501DC6">
        <w:rPr>
          <w:rFonts w:ascii="Arial" w:hAnsi="Arial" w:cs="Arial"/>
          <w:sz w:val="22"/>
          <w:szCs w:val="22"/>
          <w:lang w:val="et-EE"/>
        </w:rPr>
        <w:t xml:space="preserve">, kannab täies ulatuses </w:t>
      </w:r>
      <w:r>
        <w:rPr>
          <w:rFonts w:ascii="Arial" w:hAnsi="Arial" w:cs="Arial"/>
          <w:sz w:val="22"/>
          <w:szCs w:val="22"/>
          <w:lang w:val="et-EE"/>
        </w:rPr>
        <w:t>Töövõtja</w:t>
      </w:r>
      <w:r w:rsidRPr="00501DC6">
        <w:rPr>
          <w:rFonts w:ascii="Arial" w:hAnsi="Arial" w:cs="Arial"/>
          <w:sz w:val="22"/>
          <w:szCs w:val="22"/>
          <w:lang w:val="et-EE"/>
        </w:rPr>
        <w:t xml:space="preserve">. </w:t>
      </w:r>
      <w:r w:rsidRPr="00E90667">
        <w:rPr>
          <w:rFonts w:ascii="Arial" w:hAnsi="Arial" w:cs="Arial"/>
          <w:sz w:val="22"/>
          <w:szCs w:val="22"/>
          <w:lang w:val="et-EE"/>
        </w:rPr>
        <w:t>Töö sisaldab ka kõiki kooskõlastusi ja muid tegevusi, mis ei ole Lepingus sõnaselgelt sätestatud, kuid mille teostamine on headest tavadest lähtudes nõutavad ja/või vajalikud.</w:t>
      </w:r>
    </w:p>
    <w:p w14:paraId="7AF1D398" w14:textId="77777777" w:rsidR="00FD127F" w:rsidRPr="002069DD" w:rsidRDefault="00FD127F" w:rsidP="00FD127F">
      <w:pPr>
        <w:pStyle w:val="Textbody"/>
        <w:spacing w:after="0"/>
        <w:jc w:val="both"/>
        <w:rPr>
          <w:rFonts w:ascii="Arial" w:hAnsi="Arial" w:cs="Arial"/>
          <w:sz w:val="22"/>
          <w:szCs w:val="22"/>
          <w:lang w:val="et-EE"/>
        </w:rPr>
      </w:pPr>
    </w:p>
    <w:p w14:paraId="2A4F788A" w14:textId="77777777" w:rsidR="00FD127F" w:rsidRPr="002069DD" w:rsidRDefault="00FD127F" w:rsidP="00FD127F">
      <w:pPr>
        <w:pStyle w:val="Textbody"/>
        <w:spacing w:after="0"/>
        <w:jc w:val="both"/>
        <w:rPr>
          <w:rFonts w:ascii="Arial" w:hAnsi="Arial" w:cs="Arial"/>
          <w:b/>
          <w:sz w:val="22"/>
          <w:szCs w:val="22"/>
          <w:lang w:val="et-EE"/>
        </w:rPr>
      </w:pPr>
      <w:r w:rsidRPr="002069DD">
        <w:rPr>
          <w:rFonts w:ascii="Arial" w:hAnsi="Arial" w:cs="Arial"/>
          <w:b/>
          <w:sz w:val="22"/>
          <w:szCs w:val="22"/>
          <w:lang w:val="et-EE"/>
        </w:rPr>
        <w:t>2. TÖÖ ÜLEANDMINE</w:t>
      </w:r>
    </w:p>
    <w:p w14:paraId="45D00599" w14:textId="2EEE15F1" w:rsidR="00FD127F" w:rsidRDefault="00FD127F" w:rsidP="00FD127F">
      <w:pPr>
        <w:jc w:val="both"/>
        <w:rPr>
          <w:rFonts w:ascii="Arial" w:eastAsia="Calibri" w:hAnsi="Arial" w:cs="Arial"/>
          <w:color w:val="000000"/>
          <w:sz w:val="22"/>
          <w:szCs w:val="22"/>
          <w:lang w:eastAsia="et-EE"/>
        </w:rPr>
      </w:pPr>
      <w:r w:rsidRPr="007E434E">
        <w:rPr>
          <w:rFonts w:ascii="Arial" w:eastAsia="Calibri" w:hAnsi="Arial" w:cs="Arial"/>
          <w:color w:val="000000"/>
          <w:sz w:val="22"/>
          <w:szCs w:val="22"/>
          <w:lang w:eastAsia="et-EE"/>
        </w:rPr>
        <w:t>2.1 Töö loetakse lõpe</w:t>
      </w:r>
      <w:r w:rsidR="00A6110C">
        <w:rPr>
          <w:rFonts w:ascii="Arial" w:eastAsia="Calibri" w:hAnsi="Arial" w:cs="Arial"/>
          <w:color w:val="000000"/>
          <w:sz w:val="22"/>
          <w:szCs w:val="22"/>
          <w:lang w:eastAsia="et-EE"/>
        </w:rPr>
        <w:t xml:space="preserve">tatuks peale Tööde vastuvõtmist </w:t>
      </w:r>
      <w:r w:rsidR="00746241">
        <w:rPr>
          <w:rFonts w:ascii="Arial" w:eastAsia="Calibri" w:hAnsi="Arial" w:cs="Arial"/>
          <w:color w:val="000000"/>
          <w:sz w:val="22"/>
          <w:szCs w:val="22"/>
          <w:lang w:eastAsia="et-EE"/>
        </w:rPr>
        <w:t>Telia</w:t>
      </w:r>
      <w:r w:rsidR="0052152D">
        <w:rPr>
          <w:rFonts w:ascii="Arial" w:eastAsia="Calibri" w:hAnsi="Arial" w:cs="Arial"/>
          <w:color w:val="000000"/>
          <w:sz w:val="22"/>
          <w:szCs w:val="22"/>
          <w:lang w:eastAsia="et-EE"/>
        </w:rPr>
        <w:t xml:space="preserve"> poolt</w:t>
      </w:r>
      <w:r>
        <w:rPr>
          <w:rFonts w:ascii="Arial" w:eastAsia="Calibri" w:hAnsi="Arial" w:cs="Arial"/>
          <w:color w:val="000000"/>
          <w:sz w:val="22"/>
          <w:szCs w:val="22"/>
          <w:lang w:eastAsia="et-EE"/>
        </w:rPr>
        <w:t>.</w:t>
      </w:r>
      <w:r w:rsidR="00A6110C">
        <w:rPr>
          <w:rFonts w:ascii="Arial" w:eastAsia="Calibri" w:hAnsi="Arial" w:cs="Arial"/>
          <w:color w:val="000000"/>
          <w:sz w:val="22"/>
          <w:szCs w:val="22"/>
          <w:lang w:eastAsia="et-EE"/>
        </w:rPr>
        <w:t xml:space="preserve"> </w:t>
      </w:r>
      <w:r w:rsidR="000C2E44">
        <w:rPr>
          <w:rFonts w:ascii="Arial" w:eastAsia="Calibri" w:hAnsi="Arial" w:cs="Arial"/>
          <w:color w:val="000000"/>
          <w:sz w:val="22"/>
          <w:szCs w:val="22"/>
          <w:lang w:eastAsia="et-EE"/>
        </w:rPr>
        <w:t>Töö tulemusena valminud Sideehitis</w:t>
      </w:r>
      <w:r w:rsidR="004E1715">
        <w:rPr>
          <w:rFonts w:ascii="Arial" w:eastAsia="Calibri" w:hAnsi="Arial" w:cs="Arial"/>
          <w:color w:val="000000"/>
          <w:sz w:val="22"/>
          <w:szCs w:val="22"/>
          <w:lang w:eastAsia="et-EE"/>
        </w:rPr>
        <w:t>te</w:t>
      </w:r>
      <w:r w:rsidR="0052152D">
        <w:rPr>
          <w:rFonts w:ascii="Arial" w:eastAsia="Calibri" w:hAnsi="Arial" w:cs="Arial"/>
          <w:color w:val="000000"/>
          <w:sz w:val="22"/>
          <w:szCs w:val="22"/>
          <w:lang w:eastAsia="et-EE"/>
        </w:rPr>
        <w:t xml:space="preserve"> omandiõigus kuulub Teliale.</w:t>
      </w:r>
      <w:r w:rsidR="00A6110C">
        <w:rPr>
          <w:rFonts w:ascii="Arial" w:eastAsia="Calibri" w:hAnsi="Arial" w:cs="Arial"/>
          <w:color w:val="000000"/>
          <w:sz w:val="22"/>
          <w:szCs w:val="22"/>
          <w:lang w:eastAsia="et-EE"/>
        </w:rPr>
        <w:t xml:space="preserve"> </w:t>
      </w:r>
      <w:r>
        <w:rPr>
          <w:rFonts w:ascii="Arial" w:eastAsia="Calibri" w:hAnsi="Arial" w:cs="Arial"/>
          <w:color w:val="000000"/>
          <w:sz w:val="22"/>
          <w:szCs w:val="22"/>
          <w:lang w:eastAsia="et-EE"/>
        </w:rPr>
        <w:t>Töö teostamise tähtaeg on</w:t>
      </w:r>
      <w:r w:rsidR="009327DE">
        <w:rPr>
          <w:rFonts w:ascii="Arial" w:eastAsia="Calibri" w:hAnsi="Arial" w:cs="Arial"/>
          <w:color w:val="000000"/>
          <w:sz w:val="22"/>
          <w:szCs w:val="22"/>
          <w:lang w:eastAsia="et-EE"/>
        </w:rPr>
        <w:t xml:space="preserve"> </w:t>
      </w:r>
      <w:r w:rsidR="00A92332">
        <w:rPr>
          <w:rFonts w:ascii="Arial" w:eastAsia="Calibri" w:hAnsi="Arial" w:cs="Arial"/>
          <w:color w:val="000000"/>
          <w:sz w:val="22"/>
          <w:szCs w:val="22"/>
          <w:lang w:eastAsia="et-EE"/>
        </w:rPr>
        <w:t xml:space="preserve"> </w:t>
      </w:r>
      <w:r w:rsidR="00AD016B">
        <w:rPr>
          <w:rFonts w:ascii="Arial" w:eastAsia="Calibri" w:hAnsi="Arial" w:cs="Arial"/>
          <w:color w:val="000000"/>
          <w:sz w:val="22"/>
          <w:szCs w:val="22"/>
          <w:lang w:eastAsia="et-EE"/>
        </w:rPr>
        <w:t>15.06</w:t>
      </w:r>
      <w:r w:rsidR="00A92332">
        <w:rPr>
          <w:rFonts w:ascii="Arial" w:eastAsia="Calibri" w:hAnsi="Arial" w:cs="Arial"/>
          <w:color w:val="000000"/>
          <w:sz w:val="22"/>
          <w:szCs w:val="22"/>
          <w:lang w:eastAsia="et-EE"/>
        </w:rPr>
        <w:t>.</w:t>
      </w:r>
      <w:r w:rsidR="00782669">
        <w:rPr>
          <w:rFonts w:ascii="Arial" w:eastAsia="Calibri" w:hAnsi="Arial" w:cs="Arial"/>
          <w:color w:val="000000"/>
          <w:sz w:val="22"/>
          <w:szCs w:val="22"/>
          <w:lang w:eastAsia="et-EE"/>
        </w:rPr>
        <w:t>2024</w:t>
      </w:r>
      <w:r w:rsidR="006F3EB4">
        <w:rPr>
          <w:rFonts w:ascii="Arial" w:eastAsia="Calibri" w:hAnsi="Arial" w:cs="Arial"/>
          <w:color w:val="000000"/>
          <w:sz w:val="22"/>
          <w:szCs w:val="22"/>
          <w:lang w:eastAsia="et-EE"/>
        </w:rPr>
        <w:t>, mis on</w:t>
      </w:r>
      <w:r w:rsidR="00A92332">
        <w:rPr>
          <w:rFonts w:ascii="Arial" w:eastAsia="Calibri" w:hAnsi="Arial" w:cs="Arial"/>
          <w:color w:val="000000"/>
          <w:sz w:val="22"/>
          <w:szCs w:val="22"/>
          <w:lang w:eastAsia="et-EE"/>
        </w:rPr>
        <w:t xml:space="preserve"> </w:t>
      </w:r>
      <w:r w:rsidR="00865D9D">
        <w:rPr>
          <w:rFonts w:ascii="Arial" w:eastAsia="Calibri" w:hAnsi="Arial" w:cs="Arial"/>
          <w:color w:val="000000"/>
          <w:sz w:val="22"/>
          <w:szCs w:val="22"/>
          <w:lang w:eastAsia="et-EE"/>
        </w:rPr>
        <w:t>2 kuud enne</w:t>
      </w:r>
      <w:r w:rsidR="006F3EB4">
        <w:rPr>
          <w:rFonts w:ascii="Arial" w:eastAsia="Calibri" w:hAnsi="Arial" w:cs="Arial"/>
          <w:color w:val="000000"/>
          <w:sz w:val="22"/>
          <w:szCs w:val="22"/>
          <w:lang w:eastAsia="et-EE"/>
        </w:rPr>
        <w:t xml:space="preserve"> </w:t>
      </w:r>
      <w:r w:rsidR="00140119">
        <w:rPr>
          <w:rFonts w:ascii="Arial" w:eastAsia="Calibri" w:hAnsi="Arial" w:cs="Arial"/>
          <w:color w:val="000000"/>
          <w:sz w:val="22"/>
          <w:szCs w:val="22"/>
          <w:lang w:eastAsia="et-EE"/>
        </w:rPr>
        <w:t xml:space="preserve">Transpordiameti </w:t>
      </w:r>
      <w:r w:rsidR="006F3EB4">
        <w:rPr>
          <w:rFonts w:ascii="Arial" w:eastAsia="Calibri" w:hAnsi="Arial" w:cs="Arial"/>
          <w:color w:val="000000"/>
          <w:sz w:val="22"/>
          <w:szCs w:val="22"/>
          <w:lang w:eastAsia="et-EE"/>
        </w:rPr>
        <w:t>ja Töövõtja vahel sõlmitud T</w:t>
      </w:r>
      <w:r w:rsidR="00865D9D">
        <w:rPr>
          <w:rFonts w:ascii="Arial" w:eastAsia="Calibri" w:hAnsi="Arial" w:cs="Arial"/>
          <w:color w:val="000000"/>
          <w:sz w:val="22"/>
          <w:szCs w:val="22"/>
          <w:lang w:eastAsia="et-EE"/>
        </w:rPr>
        <w:t>öövõtulepingu</w:t>
      </w:r>
      <w:r w:rsidR="006F3EB4">
        <w:rPr>
          <w:rFonts w:ascii="Arial" w:eastAsia="Calibri" w:hAnsi="Arial" w:cs="Arial"/>
          <w:color w:val="000000"/>
          <w:sz w:val="22"/>
          <w:szCs w:val="22"/>
          <w:lang w:eastAsia="et-EE"/>
        </w:rPr>
        <w:t>s sätestatud tööde teostamise lõpptähtpäeva</w:t>
      </w:r>
      <w:r w:rsidR="00A92332">
        <w:rPr>
          <w:rFonts w:ascii="Arial" w:eastAsia="Calibri" w:hAnsi="Arial" w:cs="Arial"/>
          <w:color w:val="000000"/>
          <w:sz w:val="22"/>
          <w:szCs w:val="22"/>
          <w:lang w:eastAsia="et-EE"/>
        </w:rPr>
        <w:t>)</w:t>
      </w:r>
      <w:r w:rsidR="00865D9D">
        <w:rPr>
          <w:rFonts w:ascii="Arial" w:eastAsia="Calibri" w:hAnsi="Arial" w:cs="Arial"/>
          <w:color w:val="000000"/>
          <w:sz w:val="22"/>
          <w:szCs w:val="22"/>
          <w:lang w:eastAsia="et-EE"/>
        </w:rPr>
        <w:t>.</w:t>
      </w:r>
      <w:r w:rsidRPr="009F4AAB">
        <w:rPr>
          <w:rFonts w:ascii="Arial" w:eastAsia="Calibri" w:hAnsi="Arial" w:cs="Arial"/>
          <w:sz w:val="22"/>
          <w:szCs w:val="22"/>
          <w:lang w:eastAsia="et-EE"/>
        </w:rPr>
        <w:t xml:space="preserve"> Juhul</w:t>
      </w:r>
      <w:r w:rsidRPr="007E434E">
        <w:rPr>
          <w:rFonts w:ascii="Arial" w:eastAsia="Calibri" w:hAnsi="Arial" w:cs="Arial"/>
          <w:color w:val="000000"/>
          <w:sz w:val="22"/>
          <w:szCs w:val="22"/>
          <w:lang w:eastAsia="et-EE"/>
        </w:rPr>
        <w:t xml:space="preserve">, kui </w:t>
      </w:r>
      <w:r>
        <w:rPr>
          <w:rFonts w:ascii="Arial" w:eastAsia="Calibri" w:hAnsi="Arial" w:cs="Arial"/>
          <w:color w:val="000000"/>
          <w:sz w:val="22"/>
          <w:szCs w:val="22"/>
          <w:lang w:eastAsia="et-EE"/>
        </w:rPr>
        <w:t xml:space="preserve">Töövõtja </w:t>
      </w:r>
      <w:r w:rsidRPr="007E434E">
        <w:rPr>
          <w:rFonts w:ascii="Arial" w:eastAsia="Calibri" w:hAnsi="Arial" w:cs="Arial"/>
          <w:color w:val="000000"/>
          <w:sz w:val="22"/>
          <w:szCs w:val="22"/>
          <w:lang w:eastAsia="et-EE"/>
        </w:rPr>
        <w:t>ei ole teostanud nõuetekohaselt kõiki Lepingus sätestatud kohustusi</w:t>
      </w:r>
      <w:r w:rsidR="00044732">
        <w:rPr>
          <w:rFonts w:ascii="Arial" w:eastAsia="Calibri" w:hAnsi="Arial" w:cs="Arial"/>
          <w:color w:val="000000"/>
          <w:sz w:val="22"/>
          <w:szCs w:val="22"/>
          <w:lang w:eastAsia="et-EE"/>
        </w:rPr>
        <w:t xml:space="preserve"> ja Töid tähtaegselt üle andnud</w:t>
      </w:r>
      <w:r w:rsidRPr="007E434E">
        <w:rPr>
          <w:rFonts w:ascii="Arial" w:eastAsia="Calibri" w:hAnsi="Arial" w:cs="Arial"/>
          <w:color w:val="000000"/>
          <w:sz w:val="22"/>
          <w:szCs w:val="22"/>
          <w:lang w:eastAsia="et-EE"/>
        </w:rPr>
        <w:t xml:space="preserve">, on </w:t>
      </w:r>
      <w:r w:rsidR="00746241">
        <w:rPr>
          <w:rFonts w:ascii="Arial" w:eastAsia="Calibri" w:hAnsi="Arial" w:cs="Arial"/>
          <w:color w:val="000000"/>
          <w:sz w:val="22"/>
          <w:szCs w:val="22"/>
          <w:lang w:eastAsia="et-EE"/>
        </w:rPr>
        <w:t>Telia</w:t>
      </w:r>
      <w:r>
        <w:rPr>
          <w:rFonts w:ascii="Arial" w:eastAsia="Calibri" w:hAnsi="Arial" w:cs="Arial"/>
          <w:color w:val="000000"/>
          <w:sz w:val="22"/>
          <w:szCs w:val="22"/>
          <w:lang w:eastAsia="et-EE"/>
        </w:rPr>
        <w:t xml:space="preserve">l </w:t>
      </w:r>
      <w:r w:rsidRPr="007E434E">
        <w:rPr>
          <w:rFonts w:ascii="Arial" w:eastAsia="Calibri" w:hAnsi="Arial" w:cs="Arial"/>
          <w:color w:val="000000"/>
          <w:sz w:val="22"/>
          <w:szCs w:val="22"/>
          <w:lang w:eastAsia="et-EE"/>
        </w:rPr>
        <w:t>õigus nõuda</w:t>
      </w:r>
      <w:r w:rsidR="005840D8">
        <w:rPr>
          <w:rFonts w:ascii="Arial" w:eastAsia="Calibri" w:hAnsi="Arial" w:cs="Arial"/>
          <w:color w:val="000000"/>
          <w:sz w:val="22"/>
          <w:szCs w:val="22"/>
          <w:lang w:eastAsia="et-EE"/>
        </w:rPr>
        <w:t xml:space="preserve"> Töövõtjalt</w:t>
      </w:r>
      <w:r w:rsidR="00044732">
        <w:rPr>
          <w:rFonts w:ascii="Arial" w:eastAsia="Calibri" w:hAnsi="Arial" w:cs="Arial"/>
          <w:color w:val="000000"/>
          <w:sz w:val="22"/>
          <w:szCs w:val="22"/>
          <w:lang w:eastAsia="et-EE"/>
        </w:rPr>
        <w:t xml:space="preserve"> leppetrahvi 50 eurot päevas iga Töö ül</w:t>
      </w:r>
      <w:r w:rsidR="00A6110C">
        <w:rPr>
          <w:rFonts w:ascii="Arial" w:eastAsia="Calibri" w:hAnsi="Arial" w:cs="Arial"/>
          <w:color w:val="000000"/>
          <w:sz w:val="22"/>
          <w:szCs w:val="22"/>
          <w:lang w:eastAsia="et-EE"/>
        </w:rPr>
        <w:t xml:space="preserve">eandmisega viivitatud päeva eest. </w:t>
      </w:r>
    </w:p>
    <w:p w14:paraId="587392A7" w14:textId="77777777" w:rsidR="00FD127F" w:rsidRPr="00E044D5" w:rsidRDefault="00FD127F" w:rsidP="00FD127F">
      <w:pPr>
        <w:jc w:val="both"/>
        <w:rPr>
          <w:rFonts w:ascii="Arial" w:hAnsi="Arial" w:cs="Arial"/>
          <w:sz w:val="22"/>
          <w:szCs w:val="22"/>
        </w:rPr>
      </w:pPr>
      <w:r w:rsidRPr="00E044D5">
        <w:rPr>
          <w:rFonts w:ascii="Arial" w:hAnsi="Arial" w:cs="Arial"/>
          <w:snapToGrid w:val="0"/>
          <w:sz w:val="22"/>
          <w:szCs w:val="22"/>
        </w:rPr>
        <w:t xml:space="preserve">2.2 </w:t>
      </w:r>
      <w:r w:rsidR="00A6110C">
        <w:rPr>
          <w:rFonts w:ascii="Arial" w:hAnsi="Arial" w:cs="Arial"/>
          <w:snapToGrid w:val="0"/>
          <w:sz w:val="22"/>
          <w:szCs w:val="22"/>
        </w:rPr>
        <w:t>P</w:t>
      </w:r>
      <w:r>
        <w:rPr>
          <w:rFonts w:ascii="Arial" w:hAnsi="Arial" w:cs="Arial"/>
          <w:snapToGrid w:val="0"/>
          <w:sz w:val="22"/>
          <w:szCs w:val="22"/>
        </w:rPr>
        <w:t>rojekti raames paigaldatud</w:t>
      </w:r>
      <w:r w:rsidRPr="00E044D5">
        <w:rPr>
          <w:rFonts w:ascii="Arial" w:hAnsi="Arial" w:cs="Arial"/>
          <w:snapToGrid w:val="0"/>
          <w:sz w:val="22"/>
          <w:szCs w:val="22"/>
        </w:rPr>
        <w:t xml:space="preserve"> </w:t>
      </w:r>
      <w:r>
        <w:rPr>
          <w:rFonts w:ascii="Arial" w:hAnsi="Arial" w:cs="Arial"/>
          <w:snapToGrid w:val="0"/>
          <w:sz w:val="22"/>
          <w:szCs w:val="22"/>
        </w:rPr>
        <w:t>Sideehitis</w:t>
      </w:r>
      <w:r w:rsidRPr="00E044D5">
        <w:rPr>
          <w:rFonts w:ascii="Arial" w:hAnsi="Arial" w:cs="Arial"/>
          <w:snapToGrid w:val="0"/>
          <w:sz w:val="22"/>
          <w:szCs w:val="22"/>
        </w:rPr>
        <w:t>ed annab T</w:t>
      </w:r>
      <w:r>
        <w:rPr>
          <w:rFonts w:ascii="Arial" w:hAnsi="Arial" w:cs="Arial"/>
          <w:snapToGrid w:val="0"/>
          <w:sz w:val="22"/>
          <w:szCs w:val="22"/>
        </w:rPr>
        <w:t>öövõtja</w:t>
      </w:r>
      <w:r w:rsidRPr="00E044D5">
        <w:rPr>
          <w:rFonts w:ascii="Arial" w:hAnsi="Arial" w:cs="Arial"/>
          <w:snapToGrid w:val="0"/>
          <w:sz w:val="22"/>
          <w:szCs w:val="22"/>
        </w:rPr>
        <w:t xml:space="preserve"> </w:t>
      </w:r>
      <w:r w:rsidR="00746241">
        <w:rPr>
          <w:rFonts w:ascii="Arial" w:hAnsi="Arial" w:cs="Arial"/>
          <w:snapToGrid w:val="0"/>
          <w:sz w:val="22"/>
          <w:szCs w:val="22"/>
        </w:rPr>
        <w:t>Telia</w:t>
      </w:r>
      <w:r>
        <w:rPr>
          <w:rFonts w:ascii="Arial" w:hAnsi="Arial" w:cs="Arial"/>
          <w:snapToGrid w:val="0"/>
          <w:sz w:val="22"/>
          <w:szCs w:val="22"/>
        </w:rPr>
        <w:t>le</w:t>
      </w:r>
      <w:r w:rsidRPr="00E044D5">
        <w:rPr>
          <w:rFonts w:ascii="Arial" w:hAnsi="Arial" w:cs="Arial"/>
          <w:snapToGrid w:val="0"/>
          <w:sz w:val="22"/>
          <w:szCs w:val="22"/>
        </w:rPr>
        <w:t xml:space="preserve"> üle Akti alusel vastavalt </w:t>
      </w:r>
      <w:r>
        <w:rPr>
          <w:rFonts w:ascii="Arial" w:hAnsi="Arial" w:cs="Arial"/>
          <w:snapToGrid w:val="0"/>
          <w:sz w:val="22"/>
          <w:szCs w:val="22"/>
        </w:rPr>
        <w:t>Telia</w:t>
      </w:r>
      <w:r w:rsidRPr="00E044D5">
        <w:rPr>
          <w:rFonts w:ascii="Arial" w:hAnsi="Arial" w:cs="Arial"/>
          <w:snapToGrid w:val="0"/>
          <w:sz w:val="22"/>
          <w:szCs w:val="22"/>
        </w:rPr>
        <w:t xml:space="preserve"> juhendile „</w:t>
      </w:r>
      <w:r>
        <w:rPr>
          <w:rFonts w:ascii="Arial" w:hAnsi="Arial" w:cs="Arial"/>
          <w:snapToGrid w:val="0"/>
          <w:sz w:val="22"/>
          <w:szCs w:val="22"/>
        </w:rPr>
        <w:t>Sideehitis</w:t>
      </w:r>
      <w:r w:rsidRPr="00E044D5">
        <w:rPr>
          <w:rFonts w:ascii="Arial" w:hAnsi="Arial" w:cs="Arial"/>
          <w:snapToGrid w:val="0"/>
          <w:sz w:val="22"/>
          <w:szCs w:val="22"/>
        </w:rPr>
        <w:t>te dokumenteerimine ja vastuvõtmine“, mis on kättesaadav</w:t>
      </w:r>
      <w:r>
        <w:rPr>
          <w:rFonts w:ascii="Arial" w:hAnsi="Arial" w:cs="Arial"/>
          <w:snapToGrid w:val="0"/>
          <w:sz w:val="22"/>
          <w:szCs w:val="22"/>
        </w:rPr>
        <w:t xml:space="preserve"> Telia</w:t>
      </w:r>
      <w:r w:rsidRPr="00E044D5">
        <w:rPr>
          <w:rFonts w:ascii="Arial" w:hAnsi="Arial" w:cs="Arial"/>
          <w:snapToGrid w:val="0"/>
          <w:sz w:val="22"/>
          <w:szCs w:val="22"/>
        </w:rPr>
        <w:t xml:space="preserve"> kodulehel </w:t>
      </w:r>
      <w:hyperlink r:id="rId11" w:history="1">
        <w:r w:rsidR="006F5B92" w:rsidRPr="006300DF">
          <w:rPr>
            <w:rStyle w:val="Hyperlink"/>
            <w:rFonts w:ascii="Arial" w:hAnsi="Arial" w:cs="Arial"/>
            <w:sz w:val="22"/>
            <w:szCs w:val="22"/>
          </w:rPr>
          <w:t>https://www.telia.ee/partnerile/ehitajale-maaomanikule/juhendid</w:t>
        </w:r>
      </w:hyperlink>
      <w:r w:rsidR="006F5B92">
        <w:rPr>
          <w:rFonts w:ascii="Arial" w:hAnsi="Arial" w:cs="Arial"/>
          <w:sz w:val="22"/>
          <w:szCs w:val="22"/>
        </w:rPr>
        <w:t xml:space="preserve"> </w:t>
      </w:r>
      <w:r w:rsidRPr="00FA409E">
        <w:rPr>
          <w:rFonts w:ascii="Arial" w:hAnsi="Arial" w:cs="Arial"/>
          <w:sz w:val="22"/>
          <w:szCs w:val="22"/>
        </w:rPr>
        <w:t>.</w:t>
      </w:r>
      <w:r>
        <w:t xml:space="preserve"> </w:t>
      </w:r>
    </w:p>
    <w:p w14:paraId="64CDE2DD" w14:textId="77777777" w:rsidR="00FD127F" w:rsidRDefault="00FD127F" w:rsidP="00FD127F">
      <w:pPr>
        <w:jc w:val="both"/>
        <w:rPr>
          <w:rFonts w:ascii="Arial" w:hAnsi="Arial" w:cs="Arial"/>
          <w:b/>
          <w:snapToGrid w:val="0"/>
          <w:sz w:val="22"/>
          <w:szCs w:val="22"/>
        </w:rPr>
      </w:pPr>
    </w:p>
    <w:p w14:paraId="49851C17" w14:textId="77777777" w:rsidR="00FD127F" w:rsidRDefault="00FD127F" w:rsidP="00FD127F">
      <w:pPr>
        <w:pStyle w:val="ListParagraph"/>
        <w:ind w:left="0"/>
        <w:jc w:val="both"/>
        <w:rPr>
          <w:rFonts w:ascii="Arial" w:hAnsi="Arial" w:cs="Arial"/>
          <w:b/>
          <w:snapToGrid w:val="0"/>
          <w:sz w:val="22"/>
          <w:szCs w:val="22"/>
        </w:rPr>
      </w:pPr>
      <w:r>
        <w:rPr>
          <w:rFonts w:ascii="Arial" w:hAnsi="Arial" w:cs="Arial"/>
          <w:b/>
          <w:snapToGrid w:val="0"/>
          <w:sz w:val="22"/>
          <w:szCs w:val="22"/>
        </w:rPr>
        <w:t xml:space="preserve">3. </w:t>
      </w:r>
      <w:r w:rsidRPr="00EA6F82">
        <w:rPr>
          <w:rFonts w:ascii="Arial" w:hAnsi="Arial" w:cs="Arial"/>
          <w:b/>
          <w:snapToGrid w:val="0"/>
          <w:sz w:val="22"/>
          <w:szCs w:val="22"/>
        </w:rPr>
        <w:t>POOLTE ÕIGUSED JA KOHUSTUSED</w:t>
      </w:r>
    </w:p>
    <w:p w14:paraId="12937619" w14:textId="77777777" w:rsidR="00FD127F" w:rsidRPr="00CC77C3" w:rsidRDefault="00FD127F" w:rsidP="00FD127F">
      <w:pPr>
        <w:pStyle w:val="ListParagraph"/>
        <w:ind w:left="0"/>
        <w:jc w:val="both"/>
        <w:rPr>
          <w:rFonts w:ascii="Arial" w:hAnsi="Arial" w:cs="Arial"/>
          <w:snapToGrid w:val="0"/>
          <w:sz w:val="22"/>
          <w:szCs w:val="22"/>
        </w:rPr>
      </w:pPr>
      <w:r w:rsidRPr="00CC77C3">
        <w:rPr>
          <w:rFonts w:ascii="Arial" w:hAnsi="Arial" w:cs="Arial"/>
          <w:snapToGrid w:val="0"/>
          <w:sz w:val="22"/>
          <w:szCs w:val="22"/>
        </w:rPr>
        <w:t xml:space="preserve">3.1 </w:t>
      </w:r>
      <w:r>
        <w:rPr>
          <w:rFonts w:ascii="Arial" w:hAnsi="Arial" w:cs="Arial"/>
          <w:snapToGrid w:val="0"/>
          <w:sz w:val="22"/>
          <w:szCs w:val="22"/>
        </w:rPr>
        <w:t>Töövõtjal</w:t>
      </w:r>
      <w:r w:rsidRPr="001B6C7F">
        <w:rPr>
          <w:rFonts w:ascii="Arial" w:hAnsi="Arial" w:cs="Arial"/>
          <w:snapToGrid w:val="0"/>
          <w:sz w:val="22"/>
          <w:szCs w:val="22"/>
        </w:rPr>
        <w:t xml:space="preserve"> on õigus kasutada Töö teostamiseks alltöövõtjaid, kuid </w:t>
      </w:r>
      <w:r w:rsidR="00746241">
        <w:rPr>
          <w:rFonts w:ascii="Arial" w:hAnsi="Arial" w:cs="Arial"/>
          <w:snapToGrid w:val="0"/>
          <w:sz w:val="22"/>
          <w:szCs w:val="22"/>
        </w:rPr>
        <w:t>Telia</w:t>
      </w:r>
      <w:r w:rsidRPr="001B6C7F">
        <w:rPr>
          <w:rFonts w:ascii="Arial" w:hAnsi="Arial" w:cs="Arial"/>
          <w:snapToGrid w:val="0"/>
          <w:sz w:val="22"/>
          <w:szCs w:val="22"/>
        </w:rPr>
        <w:t xml:space="preserve"> ees vastutab Lepinguga kokkulepitud Tööde </w:t>
      </w:r>
      <w:r>
        <w:rPr>
          <w:rFonts w:ascii="Arial" w:hAnsi="Arial" w:cs="Arial"/>
          <w:snapToGrid w:val="0"/>
          <w:sz w:val="22"/>
          <w:szCs w:val="22"/>
        </w:rPr>
        <w:t>valmimise, nõuetekohase teostuse ja üleandmise</w:t>
      </w:r>
      <w:r w:rsidRPr="001B6C7F">
        <w:rPr>
          <w:rFonts w:ascii="Arial" w:hAnsi="Arial" w:cs="Arial"/>
          <w:snapToGrid w:val="0"/>
          <w:sz w:val="22"/>
          <w:szCs w:val="22"/>
        </w:rPr>
        <w:t xml:space="preserve"> eest T</w:t>
      </w:r>
      <w:r>
        <w:rPr>
          <w:rFonts w:ascii="Arial" w:hAnsi="Arial" w:cs="Arial"/>
          <w:snapToGrid w:val="0"/>
          <w:sz w:val="22"/>
          <w:szCs w:val="22"/>
        </w:rPr>
        <w:t>öövõtja.</w:t>
      </w:r>
      <w:r w:rsidRPr="001B6C7F">
        <w:rPr>
          <w:rFonts w:ascii="Arial" w:hAnsi="Arial" w:cs="Arial"/>
          <w:snapToGrid w:val="0"/>
          <w:sz w:val="22"/>
          <w:szCs w:val="22"/>
        </w:rPr>
        <w:t xml:space="preserve"> </w:t>
      </w:r>
    </w:p>
    <w:p w14:paraId="3E266B75" w14:textId="77777777" w:rsidR="00FD127F" w:rsidRPr="001B6C7F" w:rsidRDefault="00FD127F" w:rsidP="00FD127F">
      <w:pPr>
        <w:jc w:val="both"/>
        <w:rPr>
          <w:rFonts w:ascii="Arial" w:hAnsi="Arial" w:cs="Arial"/>
          <w:snapToGrid w:val="0"/>
          <w:sz w:val="22"/>
          <w:szCs w:val="22"/>
        </w:rPr>
      </w:pPr>
      <w:r>
        <w:rPr>
          <w:rFonts w:ascii="Arial" w:hAnsi="Arial" w:cs="Arial"/>
          <w:snapToGrid w:val="0"/>
          <w:sz w:val="22"/>
          <w:szCs w:val="22"/>
        </w:rPr>
        <w:t>3</w:t>
      </w:r>
      <w:r w:rsidRPr="001B6C7F">
        <w:rPr>
          <w:rFonts w:ascii="Arial" w:hAnsi="Arial" w:cs="Arial"/>
          <w:snapToGrid w:val="0"/>
          <w:sz w:val="22"/>
          <w:szCs w:val="22"/>
        </w:rPr>
        <w:t>.</w:t>
      </w:r>
      <w:r>
        <w:rPr>
          <w:rFonts w:ascii="Arial" w:hAnsi="Arial" w:cs="Arial"/>
          <w:snapToGrid w:val="0"/>
          <w:sz w:val="22"/>
          <w:szCs w:val="22"/>
        </w:rPr>
        <w:t>2</w:t>
      </w:r>
      <w:r w:rsidRPr="001B6C7F">
        <w:rPr>
          <w:rFonts w:ascii="Arial" w:hAnsi="Arial" w:cs="Arial"/>
          <w:snapToGrid w:val="0"/>
          <w:sz w:val="22"/>
          <w:szCs w:val="22"/>
        </w:rPr>
        <w:t xml:space="preserve"> Lisaks mujal Lepingus sätestatule, kohustub T</w:t>
      </w:r>
      <w:r>
        <w:rPr>
          <w:rFonts w:ascii="Arial" w:hAnsi="Arial" w:cs="Arial"/>
          <w:snapToGrid w:val="0"/>
          <w:sz w:val="22"/>
          <w:szCs w:val="22"/>
        </w:rPr>
        <w:t>öövõtj</w:t>
      </w:r>
      <w:r w:rsidRPr="001B6C7F">
        <w:rPr>
          <w:rFonts w:ascii="Arial" w:hAnsi="Arial" w:cs="Arial"/>
          <w:snapToGrid w:val="0"/>
          <w:sz w:val="22"/>
          <w:szCs w:val="22"/>
        </w:rPr>
        <w:t>a:</w:t>
      </w:r>
    </w:p>
    <w:p w14:paraId="62F54131" w14:textId="77777777" w:rsidR="00FD127F" w:rsidRPr="00501DC6" w:rsidRDefault="00FD127F" w:rsidP="00FD127F">
      <w:pPr>
        <w:jc w:val="both"/>
        <w:rPr>
          <w:rFonts w:ascii="Arial" w:hAnsi="Arial" w:cs="Arial"/>
          <w:snapToGrid w:val="0"/>
          <w:sz w:val="22"/>
          <w:szCs w:val="22"/>
        </w:rPr>
      </w:pPr>
      <w:r w:rsidRPr="001B6C7F">
        <w:rPr>
          <w:rFonts w:ascii="Arial" w:hAnsi="Arial" w:cs="Arial"/>
          <w:snapToGrid w:val="0"/>
          <w:sz w:val="22"/>
          <w:szCs w:val="22"/>
        </w:rPr>
        <w:t>3.</w:t>
      </w:r>
      <w:r>
        <w:rPr>
          <w:rFonts w:ascii="Arial" w:hAnsi="Arial" w:cs="Arial"/>
          <w:snapToGrid w:val="0"/>
          <w:sz w:val="22"/>
          <w:szCs w:val="22"/>
        </w:rPr>
        <w:t>2</w:t>
      </w:r>
      <w:r w:rsidRPr="001B6C7F">
        <w:rPr>
          <w:rFonts w:ascii="Arial" w:hAnsi="Arial" w:cs="Arial"/>
          <w:snapToGrid w:val="0"/>
          <w:sz w:val="22"/>
          <w:szCs w:val="22"/>
        </w:rPr>
        <w:t xml:space="preserve">.1 teostama kõik </w:t>
      </w:r>
      <w:r>
        <w:rPr>
          <w:rFonts w:ascii="Arial" w:hAnsi="Arial" w:cs="Arial"/>
          <w:snapToGrid w:val="0"/>
          <w:sz w:val="22"/>
          <w:szCs w:val="22"/>
        </w:rPr>
        <w:t>Lepingukokkuleppe</w:t>
      </w:r>
      <w:r w:rsidRPr="001B6C7F">
        <w:rPr>
          <w:rFonts w:ascii="Arial" w:hAnsi="Arial" w:cs="Arial"/>
          <w:snapToGrid w:val="0"/>
          <w:sz w:val="22"/>
          <w:szCs w:val="22"/>
        </w:rPr>
        <w:t xml:space="preserve"> dokumentides</w:t>
      </w:r>
      <w:r w:rsidRPr="00501DC6">
        <w:rPr>
          <w:rFonts w:ascii="Arial" w:hAnsi="Arial" w:cs="Arial"/>
          <w:snapToGrid w:val="0"/>
          <w:sz w:val="22"/>
          <w:szCs w:val="22"/>
        </w:rPr>
        <w:t xml:space="preserve">, ehitusülesannetes ja </w:t>
      </w:r>
      <w:r>
        <w:rPr>
          <w:rFonts w:ascii="Arial" w:hAnsi="Arial" w:cs="Arial"/>
          <w:snapToGrid w:val="0"/>
          <w:sz w:val="22"/>
          <w:szCs w:val="22"/>
        </w:rPr>
        <w:t>P</w:t>
      </w:r>
      <w:r w:rsidRPr="00501DC6">
        <w:rPr>
          <w:rFonts w:ascii="Arial" w:hAnsi="Arial" w:cs="Arial"/>
          <w:snapToGrid w:val="0"/>
          <w:sz w:val="22"/>
          <w:szCs w:val="22"/>
        </w:rPr>
        <w:t>rojekti</w:t>
      </w:r>
      <w:r>
        <w:rPr>
          <w:rFonts w:ascii="Arial" w:hAnsi="Arial" w:cs="Arial"/>
          <w:snapToGrid w:val="0"/>
          <w:sz w:val="22"/>
          <w:szCs w:val="22"/>
        </w:rPr>
        <w:t>s</w:t>
      </w:r>
      <w:r w:rsidRPr="00501DC6">
        <w:rPr>
          <w:rFonts w:ascii="Arial" w:hAnsi="Arial" w:cs="Arial"/>
          <w:snapToGrid w:val="0"/>
          <w:sz w:val="22"/>
          <w:szCs w:val="22"/>
        </w:rPr>
        <w:t xml:space="preserve"> ettenähtud ning loetletud Tööd kooskõlas ja vastavuses </w:t>
      </w:r>
      <w:r>
        <w:rPr>
          <w:rFonts w:ascii="Arial" w:hAnsi="Arial" w:cs="Arial"/>
          <w:snapToGrid w:val="0"/>
          <w:sz w:val="22"/>
          <w:szCs w:val="22"/>
        </w:rPr>
        <w:t>Telia</w:t>
      </w:r>
      <w:r w:rsidRPr="00501DC6">
        <w:rPr>
          <w:rFonts w:ascii="Arial" w:hAnsi="Arial" w:cs="Arial"/>
          <w:snapToGrid w:val="0"/>
          <w:sz w:val="22"/>
          <w:szCs w:val="22"/>
        </w:rPr>
        <w:t xml:space="preserve"> poolt </w:t>
      </w:r>
      <w:r>
        <w:rPr>
          <w:rFonts w:ascii="Arial" w:hAnsi="Arial" w:cs="Arial"/>
          <w:snapToGrid w:val="0"/>
          <w:sz w:val="22"/>
          <w:szCs w:val="22"/>
        </w:rPr>
        <w:t xml:space="preserve">Projektile </w:t>
      </w:r>
      <w:r w:rsidRPr="00501DC6">
        <w:rPr>
          <w:rFonts w:ascii="Arial" w:hAnsi="Arial" w:cs="Arial"/>
          <w:snapToGrid w:val="0"/>
          <w:sz w:val="22"/>
          <w:szCs w:val="22"/>
        </w:rPr>
        <w:t>väljastatud tehniliste tingimustega, Lepingu ja kehtivate õigusaktidega</w:t>
      </w:r>
      <w:r>
        <w:rPr>
          <w:rFonts w:ascii="Arial" w:hAnsi="Arial" w:cs="Arial"/>
          <w:snapToGrid w:val="0"/>
          <w:sz w:val="22"/>
          <w:szCs w:val="22"/>
        </w:rPr>
        <w:t>;</w:t>
      </w:r>
      <w:r w:rsidRPr="00501DC6">
        <w:rPr>
          <w:rFonts w:ascii="Arial" w:hAnsi="Arial" w:cs="Arial"/>
          <w:snapToGrid w:val="0"/>
          <w:sz w:val="22"/>
          <w:szCs w:val="22"/>
        </w:rPr>
        <w:t xml:space="preserve"> </w:t>
      </w:r>
    </w:p>
    <w:p w14:paraId="75D2DEE5" w14:textId="77777777" w:rsidR="00FD127F" w:rsidRPr="00501DC6" w:rsidRDefault="00FD127F" w:rsidP="00FD127F">
      <w:pPr>
        <w:jc w:val="both"/>
        <w:rPr>
          <w:rFonts w:ascii="Arial" w:hAnsi="Arial" w:cs="Arial"/>
          <w:snapToGrid w:val="0"/>
          <w:sz w:val="22"/>
          <w:szCs w:val="22"/>
        </w:rPr>
      </w:pPr>
      <w:r>
        <w:rPr>
          <w:rFonts w:ascii="Arial" w:hAnsi="Arial" w:cs="Arial"/>
          <w:sz w:val="22"/>
          <w:szCs w:val="22"/>
        </w:rPr>
        <w:t>3.2.2 h</w:t>
      </w:r>
      <w:r w:rsidRPr="00501DC6">
        <w:rPr>
          <w:rFonts w:ascii="Arial" w:hAnsi="Arial" w:cs="Arial"/>
          <w:snapToGrid w:val="0"/>
          <w:sz w:val="22"/>
          <w:szCs w:val="22"/>
        </w:rPr>
        <w:t>ankima kõik vajalikud ametkondlikud ja kohaliku omavalitsuse kooskõlastused ning  loa</w:t>
      </w:r>
      <w:r>
        <w:rPr>
          <w:rFonts w:ascii="Arial" w:hAnsi="Arial" w:cs="Arial"/>
          <w:snapToGrid w:val="0"/>
          <w:sz w:val="22"/>
          <w:szCs w:val="22"/>
        </w:rPr>
        <w:t>d, mis on vajalikud Tööde tegemiseks, samuti taotlema tegutsemisloa</w:t>
      </w:r>
      <w:r w:rsidRPr="00501DC6">
        <w:rPr>
          <w:rFonts w:ascii="Arial" w:hAnsi="Arial" w:cs="Arial"/>
          <w:snapToGrid w:val="0"/>
          <w:sz w:val="22"/>
          <w:szCs w:val="22"/>
        </w:rPr>
        <w:t xml:space="preserve"> </w:t>
      </w:r>
      <w:r>
        <w:rPr>
          <w:rFonts w:ascii="Arial" w:hAnsi="Arial" w:cs="Arial"/>
          <w:snapToGrid w:val="0"/>
          <w:sz w:val="22"/>
          <w:szCs w:val="22"/>
        </w:rPr>
        <w:t>Telia</w:t>
      </w:r>
      <w:r w:rsidRPr="00501DC6">
        <w:rPr>
          <w:rFonts w:ascii="Arial" w:hAnsi="Arial" w:cs="Arial"/>
          <w:snapToGrid w:val="0"/>
          <w:sz w:val="22"/>
          <w:szCs w:val="22"/>
        </w:rPr>
        <w:t xml:space="preserve"> </w:t>
      </w:r>
      <w:r>
        <w:rPr>
          <w:rFonts w:ascii="Arial" w:hAnsi="Arial" w:cs="Arial"/>
          <w:snapToGrid w:val="0"/>
          <w:sz w:val="22"/>
          <w:szCs w:val="22"/>
        </w:rPr>
        <w:t xml:space="preserve">sideehitiste kaitsevööndis tegutsemiseks </w:t>
      </w:r>
      <w:r w:rsidRPr="00687321">
        <w:rPr>
          <w:rFonts w:ascii="Arial" w:hAnsi="Arial" w:cs="Arial"/>
          <w:iCs/>
          <w:sz w:val="22"/>
          <w:szCs w:val="22"/>
        </w:rPr>
        <w:t>ning koostama aktid tehtud tööde kohta</w:t>
      </w:r>
      <w:r>
        <w:rPr>
          <w:rFonts w:ascii="Arial" w:hAnsi="Arial" w:cs="Arial"/>
          <w:snapToGrid w:val="0"/>
          <w:sz w:val="22"/>
          <w:szCs w:val="22"/>
        </w:rPr>
        <w:t>;</w:t>
      </w:r>
      <w:r w:rsidRPr="00501DC6">
        <w:rPr>
          <w:rFonts w:ascii="Arial" w:hAnsi="Arial" w:cs="Arial"/>
          <w:snapToGrid w:val="0"/>
          <w:sz w:val="22"/>
          <w:szCs w:val="22"/>
        </w:rPr>
        <w:t xml:space="preserve"> </w:t>
      </w:r>
    </w:p>
    <w:p w14:paraId="35BDFF30"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3.2.3</w:t>
      </w:r>
      <w:r w:rsidRPr="00501DC6">
        <w:rPr>
          <w:rFonts w:ascii="Arial" w:hAnsi="Arial" w:cs="Arial"/>
          <w:snapToGrid w:val="0"/>
          <w:sz w:val="22"/>
          <w:szCs w:val="22"/>
        </w:rPr>
        <w:t xml:space="preserve"> </w:t>
      </w:r>
      <w:r>
        <w:rPr>
          <w:rFonts w:ascii="Arial" w:hAnsi="Arial" w:cs="Arial"/>
          <w:snapToGrid w:val="0"/>
          <w:sz w:val="22"/>
          <w:szCs w:val="22"/>
        </w:rPr>
        <w:t>k</w:t>
      </w:r>
      <w:r w:rsidRPr="00501DC6">
        <w:rPr>
          <w:rFonts w:ascii="Arial" w:hAnsi="Arial" w:cs="Arial"/>
          <w:snapToGrid w:val="0"/>
          <w:sz w:val="22"/>
          <w:szCs w:val="22"/>
        </w:rPr>
        <w:t>ooskõlastama Tööks kasutatavate materjalide tüübi</w:t>
      </w:r>
      <w:r w:rsidRPr="009C1549">
        <w:rPr>
          <w:rFonts w:ascii="Arial" w:hAnsi="Arial" w:cs="Arial"/>
          <w:snapToGrid w:val="0"/>
          <w:sz w:val="22"/>
          <w:szCs w:val="22"/>
        </w:rPr>
        <w:t xml:space="preserve"> </w:t>
      </w:r>
      <w:r w:rsidRPr="00501DC6">
        <w:rPr>
          <w:rFonts w:ascii="Arial" w:hAnsi="Arial" w:cs="Arial"/>
          <w:snapToGrid w:val="0"/>
          <w:sz w:val="22"/>
          <w:szCs w:val="22"/>
        </w:rPr>
        <w:t xml:space="preserve">eelnevalt </w:t>
      </w:r>
      <w:r>
        <w:rPr>
          <w:rFonts w:ascii="Arial" w:hAnsi="Arial" w:cs="Arial"/>
          <w:snapToGrid w:val="0"/>
          <w:sz w:val="22"/>
          <w:szCs w:val="22"/>
        </w:rPr>
        <w:t>Teliaga</w:t>
      </w:r>
      <w:r w:rsidRPr="00501DC6">
        <w:rPr>
          <w:rFonts w:ascii="Arial" w:hAnsi="Arial" w:cs="Arial"/>
          <w:snapToGrid w:val="0"/>
          <w:sz w:val="22"/>
          <w:szCs w:val="22"/>
        </w:rPr>
        <w:t xml:space="preserve">;  </w:t>
      </w:r>
    </w:p>
    <w:p w14:paraId="54F3A1FD"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3.2.4 t</w:t>
      </w:r>
      <w:r w:rsidRPr="00501DC6">
        <w:rPr>
          <w:rFonts w:ascii="Arial" w:hAnsi="Arial" w:cs="Arial"/>
          <w:snapToGrid w:val="0"/>
          <w:sz w:val="22"/>
          <w:szCs w:val="22"/>
        </w:rPr>
        <w:t>agama, et Töö</w:t>
      </w:r>
      <w:r>
        <w:rPr>
          <w:rFonts w:ascii="Arial" w:hAnsi="Arial" w:cs="Arial"/>
          <w:snapToGrid w:val="0"/>
          <w:sz w:val="22"/>
          <w:szCs w:val="22"/>
        </w:rPr>
        <w:t>de</w:t>
      </w:r>
      <w:r w:rsidRPr="00501DC6">
        <w:rPr>
          <w:rFonts w:ascii="Arial" w:hAnsi="Arial" w:cs="Arial"/>
          <w:snapToGrid w:val="0"/>
          <w:sz w:val="22"/>
          <w:szCs w:val="22"/>
        </w:rPr>
        <w:t xml:space="preserve"> tulemusena valmivad </w:t>
      </w:r>
      <w:r>
        <w:rPr>
          <w:rFonts w:ascii="Arial" w:hAnsi="Arial" w:cs="Arial"/>
          <w:snapToGrid w:val="0"/>
          <w:sz w:val="22"/>
          <w:szCs w:val="22"/>
        </w:rPr>
        <w:t>Sideehitis</w:t>
      </w:r>
      <w:r w:rsidRPr="00501DC6">
        <w:rPr>
          <w:rFonts w:ascii="Arial" w:hAnsi="Arial" w:cs="Arial"/>
          <w:snapToGrid w:val="0"/>
          <w:sz w:val="22"/>
          <w:szCs w:val="22"/>
        </w:rPr>
        <w:t>ed vastaksid sellistele rajatistele kohaldatavate õigusaktide nõuetele ning</w:t>
      </w:r>
      <w:r>
        <w:rPr>
          <w:rFonts w:ascii="Arial" w:hAnsi="Arial" w:cs="Arial"/>
          <w:snapToGrid w:val="0"/>
          <w:sz w:val="22"/>
          <w:szCs w:val="22"/>
        </w:rPr>
        <w:t xml:space="preserve"> kvaliteedile, P</w:t>
      </w:r>
      <w:r w:rsidRPr="00501DC6">
        <w:rPr>
          <w:rFonts w:ascii="Arial" w:hAnsi="Arial" w:cs="Arial"/>
          <w:snapToGrid w:val="0"/>
          <w:sz w:val="22"/>
          <w:szCs w:val="22"/>
        </w:rPr>
        <w:t>rojekti</w:t>
      </w:r>
      <w:r>
        <w:rPr>
          <w:rFonts w:ascii="Arial" w:hAnsi="Arial" w:cs="Arial"/>
          <w:snapToGrid w:val="0"/>
          <w:sz w:val="22"/>
          <w:szCs w:val="22"/>
        </w:rPr>
        <w:t>le</w:t>
      </w:r>
      <w:r w:rsidRPr="00501DC6">
        <w:rPr>
          <w:rFonts w:ascii="Arial" w:hAnsi="Arial" w:cs="Arial"/>
          <w:snapToGrid w:val="0"/>
          <w:sz w:val="22"/>
          <w:szCs w:val="22"/>
        </w:rPr>
        <w:t xml:space="preserve"> ja</w:t>
      </w:r>
      <w:r>
        <w:rPr>
          <w:rFonts w:ascii="Arial" w:hAnsi="Arial" w:cs="Arial"/>
          <w:snapToGrid w:val="0"/>
          <w:sz w:val="22"/>
          <w:szCs w:val="22"/>
        </w:rPr>
        <w:t xml:space="preserve"> teistele Lepingu dokumentidele.</w:t>
      </w:r>
      <w:r w:rsidRPr="00574480">
        <w:rPr>
          <w:rFonts w:ascii="Arial" w:hAnsi="Arial" w:cs="Arial"/>
          <w:snapToGrid w:val="0"/>
          <w:sz w:val="22"/>
          <w:szCs w:val="22"/>
        </w:rPr>
        <w:t xml:space="preserve"> </w:t>
      </w:r>
      <w:r w:rsidRPr="00501DC6">
        <w:rPr>
          <w:rFonts w:ascii="Arial" w:hAnsi="Arial" w:cs="Arial"/>
          <w:snapToGrid w:val="0"/>
          <w:sz w:val="22"/>
          <w:szCs w:val="22"/>
        </w:rPr>
        <w:t>T</w:t>
      </w:r>
      <w:r>
        <w:rPr>
          <w:rFonts w:ascii="Arial" w:hAnsi="Arial" w:cs="Arial"/>
          <w:snapToGrid w:val="0"/>
          <w:sz w:val="22"/>
          <w:szCs w:val="22"/>
        </w:rPr>
        <w:t>öövõtja</w:t>
      </w:r>
      <w:r w:rsidRPr="00501DC6">
        <w:rPr>
          <w:rFonts w:ascii="Arial" w:hAnsi="Arial" w:cs="Arial"/>
          <w:snapToGrid w:val="0"/>
          <w:sz w:val="22"/>
          <w:szCs w:val="22"/>
        </w:rPr>
        <w:t xml:space="preserve"> kinnitab, et on kohalduvate </w:t>
      </w:r>
      <w:r>
        <w:rPr>
          <w:rFonts w:ascii="Arial" w:hAnsi="Arial" w:cs="Arial"/>
          <w:snapToGrid w:val="0"/>
          <w:sz w:val="22"/>
          <w:szCs w:val="22"/>
        </w:rPr>
        <w:t>Telia</w:t>
      </w:r>
      <w:r w:rsidRPr="00501DC6">
        <w:rPr>
          <w:rFonts w:ascii="Arial" w:hAnsi="Arial" w:cs="Arial"/>
          <w:snapToGrid w:val="0"/>
          <w:sz w:val="22"/>
          <w:szCs w:val="22"/>
        </w:rPr>
        <w:t xml:space="preserve"> juhendite sisust teadlik ja järgib neid;</w:t>
      </w:r>
    </w:p>
    <w:p w14:paraId="219A40AD"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3.2.5</w:t>
      </w:r>
      <w:r w:rsidRPr="00501DC6">
        <w:rPr>
          <w:rFonts w:ascii="Arial" w:hAnsi="Arial" w:cs="Arial"/>
          <w:snapToGrid w:val="0"/>
          <w:sz w:val="22"/>
          <w:szCs w:val="22"/>
        </w:rPr>
        <w:t xml:space="preserve"> </w:t>
      </w:r>
      <w:r>
        <w:rPr>
          <w:rFonts w:ascii="Arial" w:hAnsi="Arial" w:cs="Arial"/>
          <w:snapToGrid w:val="0"/>
          <w:sz w:val="22"/>
          <w:szCs w:val="22"/>
        </w:rPr>
        <w:t>t</w:t>
      </w:r>
      <w:r w:rsidRPr="00501DC6">
        <w:rPr>
          <w:rFonts w:ascii="Arial" w:hAnsi="Arial" w:cs="Arial"/>
          <w:snapToGrid w:val="0"/>
          <w:sz w:val="22"/>
          <w:szCs w:val="22"/>
        </w:rPr>
        <w:t xml:space="preserve">eatama </w:t>
      </w:r>
      <w:r>
        <w:rPr>
          <w:rFonts w:ascii="Arial" w:hAnsi="Arial" w:cs="Arial"/>
          <w:snapToGrid w:val="0"/>
          <w:sz w:val="22"/>
          <w:szCs w:val="22"/>
        </w:rPr>
        <w:t>Teliale</w:t>
      </w:r>
      <w:r w:rsidRPr="00501DC6">
        <w:rPr>
          <w:rFonts w:ascii="Arial" w:hAnsi="Arial" w:cs="Arial"/>
          <w:snapToGrid w:val="0"/>
          <w:sz w:val="22"/>
          <w:szCs w:val="22"/>
        </w:rPr>
        <w:t xml:space="preserve"> võimalikult koheselt Tööde teostamisel ilmnevatest takistustest ning tegema omalt poolt kõik vajaliku ja võimaliku takistuste kõrvaldamiseks ning Töö</w:t>
      </w:r>
      <w:r>
        <w:rPr>
          <w:rFonts w:ascii="Arial" w:hAnsi="Arial" w:cs="Arial"/>
          <w:snapToGrid w:val="0"/>
          <w:sz w:val="22"/>
          <w:szCs w:val="22"/>
        </w:rPr>
        <w:t>de</w:t>
      </w:r>
      <w:r w:rsidRPr="00501DC6">
        <w:rPr>
          <w:rFonts w:ascii="Arial" w:hAnsi="Arial" w:cs="Arial"/>
          <w:snapToGrid w:val="0"/>
          <w:sz w:val="22"/>
          <w:szCs w:val="22"/>
        </w:rPr>
        <w:t xml:space="preserve"> tähtaegseks valmimiseks;</w:t>
      </w:r>
    </w:p>
    <w:p w14:paraId="35AFF78D"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3.2.6</w:t>
      </w:r>
      <w:r w:rsidRPr="00501DC6">
        <w:rPr>
          <w:rFonts w:ascii="Arial" w:hAnsi="Arial" w:cs="Arial"/>
          <w:snapToGrid w:val="0"/>
          <w:sz w:val="22"/>
          <w:szCs w:val="22"/>
        </w:rPr>
        <w:t xml:space="preserve"> Töö</w:t>
      </w:r>
      <w:r>
        <w:rPr>
          <w:rFonts w:ascii="Arial" w:hAnsi="Arial" w:cs="Arial"/>
          <w:snapToGrid w:val="0"/>
          <w:sz w:val="22"/>
          <w:szCs w:val="22"/>
        </w:rPr>
        <w:t>de</w:t>
      </w:r>
      <w:r w:rsidRPr="00501DC6">
        <w:rPr>
          <w:rFonts w:ascii="Arial" w:hAnsi="Arial" w:cs="Arial"/>
          <w:snapToGrid w:val="0"/>
          <w:sz w:val="22"/>
          <w:szCs w:val="22"/>
        </w:rPr>
        <w:t xml:space="preserve"> mittevastavuse korral Lepingule ja/või õigusaktidele tagama </w:t>
      </w:r>
      <w:r>
        <w:rPr>
          <w:rFonts w:ascii="Arial" w:hAnsi="Arial" w:cs="Arial"/>
          <w:snapToGrid w:val="0"/>
          <w:sz w:val="22"/>
          <w:szCs w:val="22"/>
        </w:rPr>
        <w:t>Telia</w:t>
      </w:r>
      <w:r w:rsidRPr="00501DC6">
        <w:rPr>
          <w:rFonts w:ascii="Arial" w:hAnsi="Arial" w:cs="Arial"/>
          <w:snapToGrid w:val="0"/>
          <w:sz w:val="22"/>
          <w:szCs w:val="22"/>
        </w:rPr>
        <w:t xml:space="preserve"> poolt kirjalikult näidatud puuduste kõrvaldamise T</w:t>
      </w:r>
      <w:r>
        <w:rPr>
          <w:rFonts w:ascii="Arial" w:hAnsi="Arial" w:cs="Arial"/>
          <w:snapToGrid w:val="0"/>
          <w:sz w:val="22"/>
          <w:szCs w:val="22"/>
        </w:rPr>
        <w:t xml:space="preserve">öövõtja kulul Telia </w:t>
      </w:r>
      <w:r w:rsidRPr="00501DC6">
        <w:rPr>
          <w:rFonts w:ascii="Arial" w:hAnsi="Arial" w:cs="Arial"/>
          <w:snapToGrid w:val="0"/>
          <w:sz w:val="22"/>
          <w:szCs w:val="22"/>
        </w:rPr>
        <w:t>poolt määratud mõistliku tähtaja jooksul;</w:t>
      </w:r>
    </w:p>
    <w:p w14:paraId="3AB8B9BC" w14:textId="77777777" w:rsidR="00FD127F" w:rsidRPr="00501DC6" w:rsidRDefault="00FD127F" w:rsidP="00FD127F">
      <w:pPr>
        <w:jc w:val="both"/>
        <w:rPr>
          <w:rFonts w:ascii="Arial" w:hAnsi="Arial" w:cs="Arial"/>
          <w:snapToGrid w:val="0"/>
          <w:sz w:val="22"/>
          <w:szCs w:val="22"/>
        </w:rPr>
      </w:pPr>
      <w:r>
        <w:rPr>
          <w:rFonts w:ascii="Arial" w:hAnsi="Arial" w:cs="Arial"/>
          <w:sz w:val="22"/>
          <w:szCs w:val="22"/>
        </w:rPr>
        <w:t>3.2.7</w:t>
      </w:r>
      <w:r w:rsidRPr="00501DC6">
        <w:rPr>
          <w:rFonts w:ascii="Arial" w:hAnsi="Arial" w:cs="Arial"/>
          <w:sz w:val="22"/>
          <w:szCs w:val="22"/>
        </w:rPr>
        <w:t xml:space="preserve"> </w:t>
      </w:r>
      <w:r>
        <w:rPr>
          <w:rFonts w:ascii="Arial" w:hAnsi="Arial" w:cs="Arial"/>
          <w:sz w:val="22"/>
          <w:szCs w:val="22"/>
        </w:rPr>
        <w:t>t</w:t>
      </w:r>
      <w:r w:rsidRPr="00501DC6">
        <w:rPr>
          <w:rFonts w:ascii="Arial" w:hAnsi="Arial" w:cs="Arial"/>
          <w:sz w:val="22"/>
          <w:szCs w:val="22"/>
        </w:rPr>
        <w:t>agama ja vastutama, et Töö</w:t>
      </w:r>
      <w:r>
        <w:rPr>
          <w:rFonts w:ascii="Arial" w:hAnsi="Arial" w:cs="Arial"/>
          <w:sz w:val="22"/>
          <w:szCs w:val="22"/>
        </w:rPr>
        <w:t>de</w:t>
      </w:r>
      <w:r w:rsidRPr="00501DC6">
        <w:rPr>
          <w:rFonts w:ascii="Arial" w:hAnsi="Arial" w:cs="Arial"/>
          <w:sz w:val="22"/>
          <w:szCs w:val="22"/>
        </w:rPr>
        <w:t xml:space="preserve"> läbiviimise tulemusena või sellega seoses ei ohustataks ega kahjustatak</w:t>
      </w:r>
      <w:r>
        <w:rPr>
          <w:rFonts w:ascii="Arial" w:hAnsi="Arial" w:cs="Arial"/>
          <w:sz w:val="22"/>
          <w:szCs w:val="22"/>
        </w:rPr>
        <w:t>s Telia</w:t>
      </w:r>
      <w:r w:rsidRPr="00501DC6">
        <w:rPr>
          <w:rFonts w:ascii="Arial" w:hAnsi="Arial" w:cs="Arial"/>
          <w:sz w:val="22"/>
          <w:szCs w:val="22"/>
        </w:rPr>
        <w:t xml:space="preserve"> </w:t>
      </w:r>
      <w:r>
        <w:rPr>
          <w:rFonts w:ascii="Arial" w:hAnsi="Arial" w:cs="Arial"/>
          <w:sz w:val="22"/>
          <w:szCs w:val="22"/>
        </w:rPr>
        <w:t xml:space="preserve">ega </w:t>
      </w:r>
      <w:r w:rsidRPr="00501DC6">
        <w:rPr>
          <w:rFonts w:ascii="Arial" w:hAnsi="Arial" w:cs="Arial"/>
          <w:sz w:val="22"/>
          <w:szCs w:val="22"/>
        </w:rPr>
        <w:t>kolmandate isikute vara</w:t>
      </w:r>
      <w:r>
        <w:rPr>
          <w:rFonts w:ascii="Arial" w:hAnsi="Arial" w:cs="Arial"/>
          <w:sz w:val="22"/>
          <w:szCs w:val="22"/>
        </w:rPr>
        <w:t>.</w:t>
      </w:r>
    </w:p>
    <w:p w14:paraId="5BBA2F25" w14:textId="77777777" w:rsidR="00FD127F" w:rsidRDefault="00FD127F" w:rsidP="00FD127F">
      <w:pPr>
        <w:jc w:val="both"/>
        <w:rPr>
          <w:rFonts w:ascii="Arial" w:hAnsi="Arial" w:cs="Arial"/>
          <w:snapToGrid w:val="0"/>
          <w:sz w:val="22"/>
          <w:szCs w:val="22"/>
        </w:rPr>
      </w:pPr>
      <w:r>
        <w:rPr>
          <w:rFonts w:ascii="Arial" w:hAnsi="Arial" w:cs="Arial"/>
          <w:snapToGrid w:val="0"/>
          <w:sz w:val="22"/>
          <w:szCs w:val="22"/>
        </w:rPr>
        <w:t>3.3</w:t>
      </w:r>
      <w:r w:rsidRPr="00501DC6">
        <w:rPr>
          <w:rFonts w:ascii="Arial" w:hAnsi="Arial" w:cs="Arial"/>
          <w:snapToGrid w:val="0"/>
          <w:sz w:val="22"/>
          <w:szCs w:val="22"/>
        </w:rPr>
        <w:t xml:space="preserve"> Lisaks mujal Lepingus sätestatule, kohustub </w:t>
      </w:r>
      <w:r w:rsidR="00746241">
        <w:rPr>
          <w:rFonts w:ascii="Arial" w:hAnsi="Arial" w:cs="Arial"/>
          <w:snapToGrid w:val="0"/>
          <w:sz w:val="22"/>
          <w:szCs w:val="22"/>
        </w:rPr>
        <w:t>Telia</w:t>
      </w:r>
      <w:r>
        <w:rPr>
          <w:rFonts w:ascii="Arial" w:hAnsi="Arial" w:cs="Arial"/>
          <w:snapToGrid w:val="0"/>
          <w:sz w:val="22"/>
          <w:szCs w:val="22"/>
        </w:rPr>
        <w:t>:</w:t>
      </w:r>
    </w:p>
    <w:p w14:paraId="10AF9415"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3.3.1</w:t>
      </w:r>
      <w:r w:rsidRPr="00501DC6">
        <w:rPr>
          <w:rFonts w:ascii="Arial" w:hAnsi="Arial" w:cs="Arial"/>
          <w:snapToGrid w:val="0"/>
          <w:sz w:val="22"/>
          <w:szCs w:val="22"/>
        </w:rPr>
        <w:t xml:space="preserve"> teostama Töö</w:t>
      </w:r>
      <w:r>
        <w:rPr>
          <w:rFonts w:ascii="Arial" w:hAnsi="Arial" w:cs="Arial"/>
          <w:snapToGrid w:val="0"/>
          <w:sz w:val="22"/>
          <w:szCs w:val="22"/>
        </w:rPr>
        <w:t>de</w:t>
      </w:r>
      <w:r w:rsidRPr="00501DC6">
        <w:rPr>
          <w:rFonts w:ascii="Arial" w:hAnsi="Arial" w:cs="Arial"/>
          <w:snapToGrid w:val="0"/>
          <w:sz w:val="22"/>
          <w:szCs w:val="22"/>
        </w:rPr>
        <w:t xml:space="preserve"> üle Lepinguga määratud ulatuses tehnilist järelevalvet;</w:t>
      </w:r>
    </w:p>
    <w:p w14:paraId="3AD0A3D9"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 xml:space="preserve">3.3.2 </w:t>
      </w:r>
      <w:r w:rsidRPr="00501DC6">
        <w:rPr>
          <w:rFonts w:ascii="Arial" w:hAnsi="Arial" w:cs="Arial"/>
          <w:snapToGrid w:val="0"/>
          <w:sz w:val="22"/>
          <w:szCs w:val="22"/>
        </w:rPr>
        <w:t>v</w:t>
      </w:r>
      <w:r>
        <w:rPr>
          <w:rFonts w:ascii="Arial" w:hAnsi="Arial" w:cs="Arial"/>
          <w:snapToGrid w:val="0"/>
          <w:sz w:val="22"/>
          <w:szCs w:val="22"/>
        </w:rPr>
        <w:t>astu võtma</w:t>
      </w:r>
      <w:r w:rsidRPr="00501DC6">
        <w:rPr>
          <w:rFonts w:ascii="Arial" w:hAnsi="Arial" w:cs="Arial"/>
          <w:snapToGrid w:val="0"/>
          <w:sz w:val="22"/>
          <w:szCs w:val="22"/>
        </w:rPr>
        <w:t xml:space="preserve"> </w:t>
      </w:r>
      <w:r>
        <w:rPr>
          <w:rFonts w:ascii="Arial" w:hAnsi="Arial" w:cs="Arial"/>
          <w:snapToGrid w:val="0"/>
          <w:sz w:val="22"/>
          <w:szCs w:val="22"/>
        </w:rPr>
        <w:t xml:space="preserve">kvaliteetse ja Lepingu tingimuste kohaselt teostatud </w:t>
      </w:r>
      <w:r w:rsidRPr="00501DC6">
        <w:rPr>
          <w:rFonts w:ascii="Arial" w:hAnsi="Arial" w:cs="Arial"/>
          <w:snapToGrid w:val="0"/>
          <w:sz w:val="22"/>
          <w:szCs w:val="22"/>
        </w:rPr>
        <w:t>Töö</w:t>
      </w:r>
      <w:r>
        <w:rPr>
          <w:rFonts w:ascii="Arial" w:hAnsi="Arial" w:cs="Arial"/>
          <w:snapToGrid w:val="0"/>
          <w:sz w:val="22"/>
          <w:szCs w:val="22"/>
        </w:rPr>
        <w:t>d</w:t>
      </w:r>
      <w:r w:rsidRPr="00501DC6">
        <w:rPr>
          <w:rFonts w:ascii="Arial" w:hAnsi="Arial" w:cs="Arial"/>
          <w:snapToGrid w:val="0"/>
          <w:sz w:val="22"/>
          <w:szCs w:val="22"/>
        </w:rPr>
        <w:t>;</w:t>
      </w:r>
    </w:p>
    <w:p w14:paraId="712A9AD7"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3.3.3</w:t>
      </w:r>
      <w:r w:rsidRPr="00501DC6">
        <w:rPr>
          <w:rFonts w:ascii="Arial" w:hAnsi="Arial" w:cs="Arial"/>
          <w:snapToGrid w:val="0"/>
          <w:sz w:val="22"/>
          <w:szCs w:val="22"/>
        </w:rPr>
        <w:t xml:space="preserve"> koordineerima side</w:t>
      </w:r>
      <w:r>
        <w:rPr>
          <w:rFonts w:ascii="Arial" w:hAnsi="Arial" w:cs="Arial"/>
          <w:snapToGrid w:val="0"/>
          <w:sz w:val="22"/>
          <w:szCs w:val="22"/>
        </w:rPr>
        <w:t>ühenduse</w:t>
      </w:r>
      <w:r w:rsidRPr="00501DC6">
        <w:rPr>
          <w:rFonts w:ascii="Arial" w:hAnsi="Arial" w:cs="Arial"/>
          <w:snapToGrid w:val="0"/>
          <w:sz w:val="22"/>
          <w:szCs w:val="22"/>
        </w:rPr>
        <w:t xml:space="preserve"> ümberlülitustööde ettevalmistamist ja läbiviimist;</w:t>
      </w:r>
    </w:p>
    <w:p w14:paraId="0A83103C" w14:textId="77777777" w:rsidR="00FD127F" w:rsidRDefault="00FD127F" w:rsidP="00FD127F">
      <w:pPr>
        <w:jc w:val="both"/>
        <w:rPr>
          <w:rFonts w:ascii="Arial" w:hAnsi="Arial" w:cs="Arial"/>
          <w:snapToGrid w:val="0"/>
          <w:sz w:val="22"/>
          <w:szCs w:val="22"/>
        </w:rPr>
      </w:pPr>
      <w:r>
        <w:rPr>
          <w:rFonts w:ascii="Arial" w:hAnsi="Arial" w:cs="Arial"/>
          <w:sz w:val="22"/>
          <w:szCs w:val="22"/>
        </w:rPr>
        <w:t>3.3.4 v</w:t>
      </w:r>
      <w:r w:rsidRPr="00501DC6">
        <w:rPr>
          <w:rFonts w:ascii="Arial" w:hAnsi="Arial" w:cs="Arial"/>
          <w:snapToGrid w:val="0"/>
          <w:sz w:val="22"/>
          <w:szCs w:val="22"/>
        </w:rPr>
        <w:t xml:space="preserve">ajadusel nõustama </w:t>
      </w:r>
      <w:r w:rsidR="00B71259">
        <w:rPr>
          <w:rFonts w:ascii="Arial" w:hAnsi="Arial" w:cs="Arial"/>
          <w:snapToGrid w:val="0"/>
          <w:sz w:val="22"/>
          <w:szCs w:val="22"/>
        </w:rPr>
        <w:t>Töövõtjat</w:t>
      </w:r>
      <w:r>
        <w:rPr>
          <w:rFonts w:ascii="Arial" w:hAnsi="Arial" w:cs="Arial"/>
          <w:snapToGrid w:val="0"/>
          <w:sz w:val="22"/>
          <w:szCs w:val="22"/>
        </w:rPr>
        <w:t xml:space="preserve"> Telia kasuks seatava </w:t>
      </w:r>
      <w:r w:rsidRPr="00501DC6">
        <w:rPr>
          <w:rFonts w:ascii="Arial" w:hAnsi="Arial" w:cs="Arial"/>
          <w:snapToGrid w:val="0"/>
          <w:sz w:val="22"/>
          <w:szCs w:val="22"/>
        </w:rPr>
        <w:t xml:space="preserve">isikliku kasutusõiguse dokumentatsiooni ettevalmistuse küsimustes. </w:t>
      </w:r>
    </w:p>
    <w:p w14:paraId="61129773" w14:textId="6E2BC613" w:rsidR="00FD127F" w:rsidRDefault="00FD127F" w:rsidP="00FD127F">
      <w:pPr>
        <w:jc w:val="both"/>
        <w:rPr>
          <w:rFonts w:ascii="Arial" w:hAnsi="Arial" w:cs="Arial"/>
          <w:snapToGrid w:val="0"/>
          <w:sz w:val="22"/>
          <w:szCs w:val="22"/>
        </w:rPr>
      </w:pPr>
      <w:r>
        <w:rPr>
          <w:rFonts w:ascii="Arial" w:hAnsi="Arial" w:cs="Arial"/>
          <w:snapToGrid w:val="0"/>
          <w:sz w:val="22"/>
          <w:szCs w:val="22"/>
        </w:rPr>
        <w:lastRenderedPageBreak/>
        <w:t xml:space="preserve">3.4. Lisaks mujal Lepingus sätestatule, kohustub </w:t>
      </w:r>
      <w:r w:rsidR="00140119">
        <w:rPr>
          <w:rFonts w:ascii="Arial" w:hAnsi="Arial" w:cs="Arial"/>
          <w:snapToGrid w:val="0"/>
          <w:sz w:val="22"/>
          <w:szCs w:val="22"/>
        </w:rPr>
        <w:t>Transpordiamet</w:t>
      </w:r>
      <w:r>
        <w:rPr>
          <w:rFonts w:ascii="Arial" w:hAnsi="Arial" w:cs="Arial"/>
          <w:snapToGrid w:val="0"/>
          <w:sz w:val="22"/>
          <w:szCs w:val="22"/>
        </w:rPr>
        <w:t xml:space="preserve">: </w:t>
      </w:r>
    </w:p>
    <w:p w14:paraId="214905D3" w14:textId="77777777" w:rsidR="00FD127F" w:rsidRDefault="00FD127F" w:rsidP="00FD127F">
      <w:pPr>
        <w:jc w:val="both"/>
        <w:rPr>
          <w:rFonts w:ascii="Arial" w:hAnsi="Arial" w:cs="Arial"/>
          <w:snapToGrid w:val="0"/>
          <w:sz w:val="22"/>
          <w:szCs w:val="22"/>
        </w:rPr>
      </w:pPr>
      <w:r>
        <w:rPr>
          <w:rFonts w:ascii="Arial" w:hAnsi="Arial" w:cs="Arial"/>
          <w:snapToGrid w:val="0"/>
          <w:sz w:val="22"/>
          <w:szCs w:val="22"/>
        </w:rPr>
        <w:t>3.4.1. teostama ehitusobjektil ehitamise üle järelevalvet</w:t>
      </w:r>
      <w:r w:rsidR="002E17BF">
        <w:rPr>
          <w:rFonts w:ascii="Arial" w:hAnsi="Arial" w:cs="Arial"/>
          <w:snapToGrid w:val="0"/>
          <w:sz w:val="22"/>
          <w:szCs w:val="22"/>
        </w:rPr>
        <w:t>,</w:t>
      </w:r>
      <w:r>
        <w:rPr>
          <w:rFonts w:ascii="Arial" w:hAnsi="Arial" w:cs="Arial"/>
          <w:snapToGrid w:val="0"/>
          <w:sz w:val="22"/>
          <w:szCs w:val="22"/>
        </w:rPr>
        <w:t xml:space="preserve"> et ehitus vastaks seadusele ja tööde teostamine toimuks vastavalt Projektile;</w:t>
      </w:r>
    </w:p>
    <w:p w14:paraId="09712A7A" w14:textId="77777777" w:rsidR="00FD127F" w:rsidRDefault="00FD127F" w:rsidP="00FD127F">
      <w:pPr>
        <w:jc w:val="both"/>
        <w:rPr>
          <w:rFonts w:ascii="Arial" w:hAnsi="Arial" w:cs="Arial"/>
          <w:snapToGrid w:val="0"/>
          <w:sz w:val="22"/>
          <w:szCs w:val="22"/>
        </w:rPr>
      </w:pPr>
      <w:r>
        <w:rPr>
          <w:rFonts w:ascii="Arial" w:hAnsi="Arial" w:cs="Arial"/>
          <w:snapToGrid w:val="0"/>
          <w:sz w:val="22"/>
          <w:szCs w:val="22"/>
        </w:rPr>
        <w:t>3.4.2. tegema koostööd Töövõtjaga Sideehitiste maakasutuse seadustamise küsimuses ning vajalike lubade, kooskõlastuste taotlemisel.</w:t>
      </w:r>
    </w:p>
    <w:p w14:paraId="55772DFC" w14:textId="77777777" w:rsidR="00FD127F" w:rsidRDefault="00FD127F" w:rsidP="00FD127F">
      <w:pPr>
        <w:jc w:val="both"/>
        <w:rPr>
          <w:rFonts w:ascii="Arial" w:hAnsi="Arial" w:cs="Arial"/>
          <w:snapToGrid w:val="0"/>
          <w:sz w:val="22"/>
          <w:szCs w:val="22"/>
        </w:rPr>
      </w:pPr>
    </w:p>
    <w:p w14:paraId="582C0811" w14:textId="77777777" w:rsidR="00FD127F" w:rsidRPr="00501DC6" w:rsidRDefault="00FD127F" w:rsidP="00FD127F">
      <w:pPr>
        <w:jc w:val="both"/>
        <w:rPr>
          <w:rFonts w:ascii="Arial" w:hAnsi="Arial" w:cs="Arial"/>
          <w:snapToGrid w:val="0"/>
          <w:sz w:val="22"/>
          <w:szCs w:val="22"/>
        </w:rPr>
      </w:pPr>
      <w:r>
        <w:rPr>
          <w:rFonts w:ascii="Arial" w:hAnsi="Arial" w:cs="Arial"/>
          <w:b/>
          <w:sz w:val="22"/>
          <w:szCs w:val="22"/>
        </w:rPr>
        <w:t>4</w:t>
      </w:r>
      <w:r w:rsidRPr="00501DC6">
        <w:rPr>
          <w:rFonts w:ascii="Arial" w:hAnsi="Arial" w:cs="Arial"/>
          <w:b/>
          <w:sz w:val="22"/>
          <w:szCs w:val="22"/>
        </w:rPr>
        <w:t>. GARANTII</w:t>
      </w:r>
    </w:p>
    <w:p w14:paraId="2C3E671E" w14:textId="77777777" w:rsidR="00FD127F" w:rsidRPr="00501DC6" w:rsidRDefault="00FD127F" w:rsidP="00FD127F">
      <w:pPr>
        <w:pStyle w:val="Textbody"/>
        <w:spacing w:after="0"/>
        <w:jc w:val="both"/>
        <w:rPr>
          <w:rFonts w:ascii="Arial" w:hAnsi="Arial" w:cs="Arial"/>
          <w:sz w:val="22"/>
          <w:szCs w:val="22"/>
          <w:lang w:val="et-EE"/>
        </w:rPr>
      </w:pPr>
      <w:r>
        <w:rPr>
          <w:rFonts w:ascii="Arial" w:hAnsi="Arial" w:cs="Arial"/>
          <w:sz w:val="22"/>
          <w:szCs w:val="22"/>
          <w:lang w:val="et-EE"/>
        </w:rPr>
        <w:t>4</w:t>
      </w:r>
      <w:r w:rsidRPr="00501DC6">
        <w:rPr>
          <w:rFonts w:ascii="Arial" w:hAnsi="Arial" w:cs="Arial"/>
          <w:sz w:val="22"/>
          <w:szCs w:val="22"/>
          <w:lang w:val="et-EE"/>
        </w:rPr>
        <w:t>.1 T</w:t>
      </w:r>
      <w:r>
        <w:rPr>
          <w:rFonts w:ascii="Arial" w:hAnsi="Arial" w:cs="Arial"/>
          <w:sz w:val="22"/>
          <w:szCs w:val="22"/>
          <w:lang w:val="et-EE"/>
        </w:rPr>
        <w:t>öövõtja</w:t>
      </w:r>
      <w:r w:rsidRPr="00501DC6">
        <w:rPr>
          <w:rFonts w:ascii="Arial" w:hAnsi="Arial" w:cs="Arial"/>
          <w:sz w:val="22"/>
          <w:szCs w:val="22"/>
          <w:lang w:val="et-EE"/>
        </w:rPr>
        <w:t xml:space="preserve"> annab Tööle, sh kasutatavatele materjalidele, garantii, mis hakkab kehtima </w:t>
      </w:r>
      <w:r w:rsidRPr="006F58E9">
        <w:rPr>
          <w:rFonts w:ascii="Arial" w:hAnsi="Arial" w:cs="Arial"/>
          <w:sz w:val="22"/>
          <w:szCs w:val="22"/>
          <w:lang w:val="et-EE"/>
        </w:rPr>
        <w:t xml:space="preserve">alates Töö üleandmise-vastuvõtmise akti allakirjutamisest ning kehtib </w:t>
      </w:r>
      <w:r w:rsidR="00865D9D">
        <w:rPr>
          <w:rFonts w:ascii="Arial" w:hAnsi="Arial" w:cs="Arial"/>
          <w:sz w:val="22"/>
          <w:szCs w:val="22"/>
          <w:lang w:val="et-EE"/>
        </w:rPr>
        <w:t xml:space="preserve">viis </w:t>
      </w:r>
      <w:r w:rsidRPr="006F58E9">
        <w:rPr>
          <w:rFonts w:ascii="Arial" w:hAnsi="Arial" w:cs="Arial"/>
          <w:sz w:val="22"/>
          <w:szCs w:val="22"/>
          <w:lang w:val="et-EE"/>
        </w:rPr>
        <w:t xml:space="preserve"> (</w:t>
      </w:r>
      <w:r w:rsidR="00865D9D">
        <w:rPr>
          <w:rFonts w:ascii="Arial" w:hAnsi="Arial" w:cs="Arial"/>
          <w:sz w:val="22"/>
          <w:szCs w:val="22"/>
          <w:lang w:val="et-EE"/>
        </w:rPr>
        <w:t>5</w:t>
      </w:r>
      <w:r w:rsidRPr="006F58E9">
        <w:rPr>
          <w:rFonts w:ascii="Arial" w:hAnsi="Arial" w:cs="Arial"/>
          <w:sz w:val="22"/>
          <w:szCs w:val="22"/>
          <w:lang w:val="et-EE"/>
        </w:rPr>
        <w:t>) aastat. Tänavakatte taastamistööde osas vastutab Töövõtja vastavalt kohaliku omavalitsuse poolt kehtestatud garantiiperioodile.</w:t>
      </w:r>
    </w:p>
    <w:p w14:paraId="7106B5CC" w14:textId="77777777" w:rsidR="00FD127F" w:rsidRDefault="00FD127F" w:rsidP="00FD127F">
      <w:pPr>
        <w:jc w:val="both"/>
        <w:rPr>
          <w:rFonts w:ascii="Arial" w:hAnsi="Arial" w:cs="Arial"/>
          <w:sz w:val="22"/>
          <w:szCs w:val="22"/>
        </w:rPr>
      </w:pPr>
      <w:r>
        <w:rPr>
          <w:rFonts w:ascii="Arial" w:hAnsi="Arial" w:cs="Arial"/>
          <w:snapToGrid w:val="0"/>
          <w:sz w:val="22"/>
          <w:szCs w:val="22"/>
        </w:rPr>
        <w:t>4</w:t>
      </w:r>
      <w:r w:rsidRPr="00501DC6">
        <w:rPr>
          <w:rFonts w:ascii="Arial" w:hAnsi="Arial" w:cs="Arial"/>
          <w:snapToGrid w:val="0"/>
          <w:sz w:val="22"/>
          <w:szCs w:val="22"/>
        </w:rPr>
        <w:t>.2 T</w:t>
      </w:r>
      <w:r>
        <w:rPr>
          <w:rFonts w:ascii="Arial" w:hAnsi="Arial" w:cs="Arial"/>
          <w:snapToGrid w:val="0"/>
          <w:sz w:val="22"/>
          <w:szCs w:val="22"/>
        </w:rPr>
        <w:t>öövõtja</w:t>
      </w:r>
      <w:r w:rsidRPr="00501DC6">
        <w:rPr>
          <w:rFonts w:ascii="Arial" w:hAnsi="Arial" w:cs="Arial"/>
          <w:snapToGrid w:val="0"/>
          <w:sz w:val="22"/>
          <w:szCs w:val="22"/>
        </w:rPr>
        <w:t xml:space="preserve"> kohustub </w:t>
      </w:r>
      <w:r w:rsidR="00746241">
        <w:rPr>
          <w:rFonts w:ascii="Arial" w:hAnsi="Arial" w:cs="Arial"/>
          <w:snapToGrid w:val="0"/>
          <w:sz w:val="22"/>
          <w:szCs w:val="22"/>
        </w:rPr>
        <w:t>Telia</w:t>
      </w:r>
      <w:r w:rsidRPr="00501DC6">
        <w:rPr>
          <w:rFonts w:ascii="Arial" w:hAnsi="Arial" w:cs="Arial"/>
          <w:snapToGrid w:val="0"/>
          <w:sz w:val="22"/>
          <w:szCs w:val="22"/>
        </w:rPr>
        <w:t xml:space="preserve"> poolt määratud tähtajaks tasuta kõrvaldama kõik garantiiaja jooksul avastatud puudused vastavalt </w:t>
      </w:r>
      <w:r w:rsidR="00746241">
        <w:rPr>
          <w:rFonts w:ascii="Arial" w:hAnsi="Arial" w:cs="Arial"/>
          <w:snapToGrid w:val="0"/>
          <w:sz w:val="22"/>
          <w:szCs w:val="22"/>
        </w:rPr>
        <w:t>Telia</w:t>
      </w:r>
      <w:r w:rsidRPr="00501DC6">
        <w:rPr>
          <w:rFonts w:ascii="Arial" w:hAnsi="Arial" w:cs="Arial"/>
          <w:snapToGrid w:val="0"/>
          <w:sz w:val="22"/>
          <w:szCs w:val="22"/>
        </w:rPr>
        <w:t xml:space="preserve"> sellekohasele põhjendatud nõudmisele ja </w:t>
      </w:r>
      <w:r w:rsidR="00746241">
        <w:rPr>
          <w:rFonts w:ascii="Arial" w:hAnsi="Arial" w:cs="Arial"/>
          <w:snapToGrid w:val="0"/>
          <w:sz w:val="22"/>
          <w:szCs w:val="22"/>
        </w:rPr>
        <w:t>Telia</w:t>
      </w:r>
      <w:r>
        <w:rPr>
          <w:rFonts w:ascii="Arial" w:hAnsi="Arial" w:cs="Arial"/>
          <w:snapToGrid w:val="0"/>
          <w:sz w:val="22"/>
          <w:szCs w:val="22"/>
        </w:rPr>
        <w:t xml:space="preserve"> </w:t>
      </w:r>
      <w:r w:rsidRPr="00501DC6">
        <w:rPr>
          <w:rFonts w:ascii="Arial" w:hAnsi="Arial" w:cs="Arial"/>
          <w:snapToGrid w:val="0"/>
          <w:sz w:val="22"/>
          <w:szCs w:val="22"/>
        </w:rPr>
        <w:t xml:space="preserve">poolt nimetatud tähtajaks. </w:t>
      </w:r>
      <w:r w:rsidRPr="00DF1B88">
        <w:rPr>
          <w:rFonts w:ascii="Arial" w:hAnsi="Arial" w:cs="Arial"/>
          <w:sz w:val="22"/>
          <w:szCs w:val="22"/>
        </w:rPr>
        <w:t>Juhul, kui T</w:t>
      </w:r>
      <w:r>
        <w:rPr>
          <w:rFonts w:ascii="Arial" w:hAnsi="Arial" w:cs="Arial"/>
          <w:sz w:val="22"/>
          <w:szCs w:val="22"/>
        </w:rPr>
        <w:t>öövõtja</w:t>
      </w:r>
      <w:r w:rsidRPr="00DF1B88">
        <w:rPr>
          <w:rFonts w:ascii="Arial" w:hAnsi="Arial" w:cs="Arial"/>
          <w:sz w:val="22"/>
          <w:szCs w:val="22"/>
        </w:rPr>
        <w:t xml:space="preserve"> ei kõrvalda Töö puudusi tähtaegselt, on </w:t>
      </w:r>
      <w:r w:rsidR="00746241">
        <w:rPr>
          <w:rFonts w:ascii="Arial" w:hAnsi="Arial" w:cs="Arial"/>
          <w:sz w:val="22"/>
          <w:szCs w:val="22"/>
        </w:rPr>
        <w:t>Telia</w:t>
      </w:r>
      <w:r>
        <w:rPr>
          <w:rFonts w:ascii="Arial" w:hAnsi="Arial" w:cs="Arial"/>
          <w:sz w:val="22"/>
          <w:szCs w:val="22"/>
        </w:rPr>
        <w:t xml:space="preserve">l, eelnevalt Töövõtjat teavitades, </w:t>
      </w:r>
      <w:r w:rsidRPr="00DF1B88">
        <w:rPr>
          <w:rFonts w:ascii="Arial" w:hAnsi="Arial" w:cs="Arial"/>
          <w:sz w:val="22"/>
          <w:szCs w:val="22"/>
        </w:rPr>
        <w:t>õigus puudused ise kõrvaldada või tellida töö kolmandalt isikult ning nõuda puuduste kõrvaldamiseks tehtud kulutuste hüvitamist T</w:t>
      </w:r>
      <w:r>
        <w:rPr>
          <w:rFonts w:ascii="Arial" w:hAnsi="Arial" w:cs="Arial"/>
          <w:sz w:val="22"/>
          <w:szCs w:val="22"/>
        </w:rPr>
        <w:t>öövõtjalt</w:t>
      </w:r>
      <w:r w:rsidRPr="00DF1B88">
        <w:rPr>
          <w:rFonts w:ascii="Arial" w:hAnsi="Arial" w:cs="Arial"/>
          <w:sz w:val="22"/>
          <w:szCs w:val="22"/>
        </w:rPr>
        <w:t>.</w:t>
      </w:r>
      <w:r>
        <w:rPr>
          <w:rFonts w:ascii="Arial" w:hAnsi="Arial" w:cs="Arial"/>
          <w:sz w:val="22"/>
          <w:szCs w:val="22"/>
        </w:rPr>
        <w:t xml:space="preserve"> </w:t>
      </w:r>
    </w:p>
    <w:p w14:paraId="29795363" w14:textId="77777777" w:rsidR="00FD127F" w:rsidRPr="00845A23" w:rsidRDefault="00FD127F" w:rsidP="00FD127F">
      <w:pPr>
        <w:jc w:val="both"/>
        <w:rPr>
          <w:rFonts w:ascii="Arial" w:hAnsi="Arial" w:cs="Arial"/>
          <w:sz w:val="22"/>
          <w:szCs w:val="22"/>
        </w:rPr>
      </w:pPr>
      <w:r w:rsidRPr="00845A23">
        <w:rPr>
          <w:rFonts w:ascii="Arial" w:hAnsi="Arial" w:cs="Arial"/>
          <w:sz w:val="22"/>
          <w:szCs w:val="22"/>
        </w:rPr>
        <w:t xml:space="preserve">4.3 </w:t>
      </w:r>
      <w:r>
        <w:rPr>
          <w:rFonts w:ascii="Arial" w:hAnsi="Arial" w:cs="Arial"/>
          <w:sz w:val="22"/>
          <w:szCs w:val="22"/>
        </w:rPr>
        <w:t xml:space="preserve">Töövõtjal </w:t>
      </w:r>
      <w:r w:rsidRPr="00845A23">
        <w:rPr>
          <w:rFonts w:ascii="Arial" w:hAnsi="Arial" w:cs="Arial"/>
          <w:sz w:val="22"/>
          <w:szCs w:val="22"/>
        </w:rPr>
        <w:t>on õigus anda Töö garantiiga seotud vastutus üle kolmandale isikule (nt alltöövõtjale) alljärgnevatel tingimustel:</w:t>
      </w:r>
    </w:p>
    <w:p w14:paraId="2E80D59B" w14:textId="77777777" w:rsidR="00FD127F" w:rsidRPr="00845A23" w:rsidRDefault="00FD127F" w:rsidP="00FD127F">
      <w:pPr>
        <w:jc w:val="both"/>
        <w:rPr>
          <w:rFonts w:ascii="Arial" w:hAnsi="Arial" w:cs="Arial"/>
          <w:sz w:val="22"/>
          <w:szCs w:val="22"/>
        </w:rPr>
      </w:pPr>
      <w:r w:rsidRPr="00845A23">
        <w:rPr>
          <w:rFonts w:ascii="Arial" w:hAnsi="Arial" w:cs="Arial"/>
          <w:sz w:val="22"/>
          <w:szCs w:val="22"/>
        </w:rPr>
        <w:t xml:space="preserve">4.3.1 </w:t>
      </w:r>
      <w:r>
        <w:rPr>
          <w:rFonts w:ascii="Arial" w:hAnsi="Arial" w:cs="Arial"/>
          <w:sz w:val="22"/>
          <w:szCs w:val="22"/>
        </w:rPr>
        <w:t xml:space="preserve">  Töövõtja </w:t>
      </w:r>
      <w:r w:rsidRPr="00845A23">
        <w:rPr>
          <w:rFonts w:ascii="Arial" w:hAnsi="Arial" w:cs="Arial"/>
          <w:sz w:val="22"/>
          <w:szCs w:val="22"/>
        </w:rPr>
        <w:t>kohustub sellest</w:t>
      </w:r>
      <w:r>
        <w:rPr>
          <w:rFonts w:ascii="Arial" w:hAnsi="Arial" w:cs="Arial"/>
          <w:sz w:val="22"/>
          <w:szCs w:val="22"/>
        </w:rPr>
        <w:t xml:space="preserve"> eelnevalt Telia teavitama ning</w:t>
      </w:r>
    </w:p>
    <w:p w14:paraId="1F8F7094" w14:textId="205AC9A8" w:rsidR="00FD127F" w:rsidRPr="00845A23" w:rsidRDefault="00FD127F" w:rsidP="00FD127F">
      <w:pPr>
        <w:jc w:val="both"/>
        <w:rPr>
          <w:rFonts w:ascii="Arial" w:hAnsi="Arial" w:cs="Arial"/>
          <w:sz w:val="22"/>
          <w:szCs w:val="22"/>
        </w:rPr>
      </w:pPr>
      <w:r>
        <w:rPr>
          <w:rFonts w:ascii="Arial" w:hAnsi="Arial" w:cs="Arial"/>
          <w:sz w:val="22"/>
          <w:szCs w:val="22"/>
        </w:rPr>
        <w:t xml:space="preserve">4.3.2. </w:t>
      </w:r>
      <w:r w:rsidR="00140119">
        <w:rPr>
          <w:rFonts w:ascii="Arial" w:hAnsi="Arial" w:cs="Arial"/>
          <w:sz w:val="22"/>
          <w:szCs w:val="22"/>
        </w:rPr>
        <w:t>Transpordiamet</w:t>
      </w:r>
      <w:r>
        <w:rPr>
          <w:rFonts w:ascii="Arial" w:hAnsi="Arial" w:cs="Arial"/>
          <w:sz w:val="22"/>
          <w:szCs w:val="22"/>
        </w:rPr>
        <w:t>/Töövõtja</w:t>
      </w:r>
      <w:r w:rsidRPr="00845A23">
        <w:rPr>
          <w:rFonts w:ascii="Arial" w:hAnsi="Arial" w:cs="Arial"/>
          <w:sz w:val="22"/>
          <w:szCs w:val="22"/>
        </w:rPr>
        <w:t xml:space="preserve"> ja nimetatud kolmanda isiku vahel on sõlmitud kokkulepe, mille kohaselt on tagatud Lepingus sätestatud kohustuste korrektne ja täies ulatuses täitmine. </w:t>
      </w:r>
    </w:p>
    <w:p w14:paraId="5CDEAC5D" w14:textId="77777777" w:rsidR="00FD127F" w:rsidRDefault="00FD127F" w:rsidP="00FD127F">
      <w:pPr>
        <w:jc w:val="both"/>
        <w:rPr>
          <w:rFonts w:ascii="Arial" w:hAnsi="Arial" w:cs="Arial"/>
          <w:sz w:val="22"/>
          <w:szCs w:val="22"/>
        </w:rPr>
      </w:pPr>
      <w:r w:rsidRPr="00845A23">
        <w:rPr>
          <w:rFonts w:ascii="Arial" w:hAnsi="Arial" w:cs="Arial"/>
          <w:sz w:val="22"/>
          <w:szCs w:val="22"/>
        </w:rPr>
        <w:t>4.4 Kohustuse delegeerimisel vastavalt punktile 4.3</w:t>
      </w:r>
      <w:r>
        <w:rPr>
          <w:rFonts w:ascii="Arial" w:hAnsi="Arial" w:cs="Arial"/>
          <w:sz w:val="22"/>
          <w:szCs w:val="22"/>
        </w:rPr>
        <w:t>.</w:t>
      </w:r>
      <w:r w:rsidRPr="00845A23">
        <w:rPr>
          <w:rFonts w:ascii="Arial" w:hAnsi="Arial" w:cs="Arial"/>
          <w:sz w:val="22"/>
          <w:szCs w:val="22"/>
        </w:rPr>
        <w:t xml:space="preserve"> kohustub </w:t>
      </w:r>
      <w:r w:rsidR="00746241">
        <w:rPr>
          <w:rFonts w:ascii="Arial" w:hAnsi="Arial" w:cs="Arial"/>
          <w:sz w:val="22"/>
          <w:szCs w:val="22"/>
        </w:rPr>
        <w:t>Telia</w:t>
      </w:r>
      <w:r w:rsidRPr="00845A23">
        <w:rPr>
          <w:rFonts w:ascii="Arial" w:hAnsi="Arial" w:cs="Arial"/>
          <w:sz w:val="22"/>
          <w:szCs w:val="22"/>
        </w:rPr>
        <w:t xml:space="preserve"> pöörduma garantiikohustuse täitmisega seotud nõuetega otse viidatud kolmanda isiku poole. </w:t>
      </w:r>
    </w:p>
    <w:p w14:paraId="65875A61" w14:textId="77777777" w:rsidR="009327DE" w:rsidRDefault="009327DE" w:rsidP="00FD127F">
      <w:pPr>
        <w:jc w:val="both"/>
        <w:rPr>
          <w:rFonts w:ascii="Arial" w:hAnsi="Arial" w:cs="Arial"/>
          <w:b/>
          <w:snapToGrid w:val="0"/>
          <w:sz w:val="22"/>
          <w:szCs w:val="22"/>
        </w:rPr>
      </w:pPr>
    </w:p>
    <w:p w14:paraId="14A318FA" w14:textId="77777777" w:rsidR="00FD127F" w:rsidRPr="00501DC6" w:rsidRDefault="00FD127F" w:rsidP="00FD127F">
      <w:pPr>
        <w:jc w:val="both"/>
        <w:rPr>
          <w:rFonts w:ascii="Arial" w:hAnsi="Arial" w:cs="Arial"/>
          <w:b/>
          <w:snapToGrid w:val="0"/>
          <w:sz w:val="22"/>
          <w:szCs w:val="22"/>
        </w:rPr>
      </w:pPr>
      <w:r>
        <w:rPr>
          <w:rFonts w:ascii="Arial" w:hAnsi="Arial" w:cs="Arial"/>
          <w:b/>
          <w:snapToGrid w:val="0"/>
          <w:sz w:val="22"/>
          <w:szCs w:val="22"/>
        </w:rPr>
        <w:t>5</w:t>
      </w:r>
      <w:r w:rsidRPr="00501DC6">
        <w:rPr>
          <w:rFonts w:ascii="Arial" w:hAnsi="Arial" w:cs="Arial"/>
          <w:b/>
          <w:snapToGrid w:val="0"/>
          <w:sz w:val="22"/>
          <w:szCs w:val="22"/>
        </w:rPr>
        <w:t>. VASTUTUS</w:t>
      </w:r>
    </w:p>
    <w:p w14:paraId="5001EB36" w14:textId="77777777" w:rsidR="00FD127F" w:rsidRPr="00CD64BA" w:rsidRDefault="00FD127F" w:rsidP="00FD127F">
      <w:pPr>
        <w:pStyle w:val="ListParagraph"/>
        <w:numPr>
          <w:ilvl w:val="1"/>
          <w:numId w:val="18"/>
        </w:numPr>
        <w:jc w:val="both"/>
        <w:rPr>
          <w:rFonts w:ascii="Arial" w:hAnsi="Arial" w:cs="Arial"/>
          <w:b/>
          <w:snapToGrid w:val="0"/>
          <w:sz w:val="22"/>
          <w:szCs w:val="22"/>
        </w:rPr>
      </w:pPr>
      <w:r w:rsidRPr="00CD64BA">
        <w:rPr>
          <w:rFonts w:ascii="Arial" w:hAnsi="Arial" w:cs="Arial"/>
          <w:sz w:val="22"/>
          <w:szCs w:val="22"/>
        </w:rPr>
        <w:t>Pool</w:t>
      </w:r>
      <w:r>
        <w:rPr>
          <w:rFonts w:ascii="Arial" w:hAnsi="Arial" w:cs="Arial"/>
          <w:sz w:val="22"/>
          <w:szCs w:val="22"/>
        </w:rPr>
        <w:t>ed vastutavad</w:t>
      </w:r>
      <w:r w:rsidRPr="00CD64BA">
        <w:rPr>
          <w:rFonts w:ascii="Arial" w:hAnsi="Arial" w:cs="Arial"/>
          <w:sz w:val="22"/>
          <w:szCs w:val="22"/>
        </w:rPr>
        <w:t xml:space="preserve"> oma kohustuste täieliku ja </w:t>
      </w:r>
      <w:r>
        <w:rPr>
          <w:rFonts w:ascii="Arial" w:hAnsi="Arial" w:cs="Arial"/>
          <w:sz w:val="22"/>
          <w:szCs w:val="22"/>
        </w:rPr>
        <w:t>Lepingukohase</w:t>
      </w:r>
      <w:r w:rsidRPr="00CD64BA">
        <w:rPr>
          <w:rFonts w:ascii="Arial" w:hAnsi="Arial" w:cs="Arial"/>
          <w:sz w:val="22"/>
          <w:szCs w:val="22"/>
        </w:rPr>
        <w:t xml:space="preserve"> sooritamise eest.</w:t>
      </w:r>
    </w:p>
    <w:p w14:paraId="74A95FE3" w14:textId="77777777" w:rsidR="00FD127F" w:rsidRPr="00501DC6" w:rsidRDefault="00FD127F" w:rsidP="00FD127F">
      <w:pPr>
        <w:jc w:val="both"/>
        <w:rPr>
          <w:rFonts w:ascii="Arial" w:hAnsi="Arial" w:cs="Arial"/>
          <w:b/>
          <w:snapToGrid w:val="0"/>
          <w:sz w:val="22"/>
          <w:szCs w:val="22"/>
        </w:rPr>
      </w:pPr>
      <w:r>
        <w:rPr>
          <w:rFonts w:ascii="Arial" w:hAnsi="Arial" w:cs="Arial"/>
          <w:color w:val="000000"/>
          <w:sz w:val="22"/>
          <w:szCs w:val="22"/>
        </w:rPr>
        <w:t>5</w:t>
      </w:r>
      <w:r w:rsidRPr="00501DC6">
        <w:rPr>
          <w:rFonts w:ascii="Arial" w:hAnsi="Arial" w:cs="Arial"/>
          <w:color w:val="000000"/>
          <w:sz w:val="22"/>
          <w:szCs w:val="22"/>
        </w:rPr>
        <w:t xml:space="preserve">.2 </w:t>
      </w:r>
      <w:r w:rsidR="002E17BF">
        <w:rPr>
          <w:rFonts w:ascii="Arial" w:hAnsi="Arial" w:cs="Arial"/>
          <w:color w:val="000000"/>
          <w:sz w:val="22"/>
          <w:szCs w:val="22"/>
        </w:rPr>
        <w:t>Juhul</w:t>
      </w:r>
      <w:r>
        <w:rPr>
          <w:rFonts w:ascii="Arial" w:hAnsi="Arial" w:cs="Arial"/>
          <w:color w:val="000000"/>
          <w:sz w:val="22"/>
          <w:szCs w:val="22"/>
        </w:rPr>
        <w:t xml:space="preserve">, kui Lepingus </w:t>
      </w:r>
      <w:r w:rsidR="002E17BF">
        <w:rPr>
          <w:rFonts w:ascii="Arial" w:hAnsi="Arial" w:cs="Arial"/>
          <w:color w:val="000000"/>
          <w:sz w:val="22"/>
          <w:szCs w:val="22"/>
        </w:rPr>
        <w:t xml:space="preserve">ei ole </w:t>
      </w:r>
      <w:r>
        <w:rPr>
          <w:rFonts w:ascii="Arial" w:hAnsi="Arial" w:cs="Arial"/>
          <w:color w:val="000000"/>
          <w:sz w:val="22"/>
          <w:szCs w:val="22"/>
        </w:rPr>
        <w:t xml:space="preserve">sõnaselgelt kokku lepitud teisiti, kohustuvad </w:t>
      </w:r>
      <w:r w:rsidRPr="00501DC6">
        <w:rPr>
          <w:rFonts w:ascii="Arial" w:hAnsi="Arial" w:cs="Arial"/>
          <w:color w:val="000000"/>
          <w:sz w:val="22"/>
          <w:szCs w:val="22"/>
        </w:rPr>
        <w:t>Pooled  hüvitama teisele Poolele Lepingu mittetäitmise või mittekohase täitmisega tekitatud otsese varalise kahju.</w:t>
      </w:r>
    </w:p>
    <w:p w14:paraId="20D08F89" w14:textId="77777777" w:rsidR="00FD127F" w:rsidRPr="00501DC6" w:rsidRDefault="00FD127F" w:rsidP="00FD127F">
      <w:pPr>
        <w:pStyle w:val="Textbody"/>
        <w:spacing w:after="0"/>
        <w:jc w:val="both"/>
        <w:rPr>
          <w:rFonts w:ascii="Arial" w:hAnsi="Arial" w:cs="Arial"/>
          <w:sz w:val="22"/>
          <w:szCs w:val="22"/>
          <w:lang w:val="et-EE"/>
        </w:rPr>
      </w:pPr>
      <w:r>
        <w:rPr>
          <w:rFonts w:ascii="Arial" w:hAnsi="Arial" w:cs="Arial"/>
          <w:sz w:val="22"/>
          <w:szCs w:val="22"/>
          <w:lang w:val="et-EE"/>
        </w:rPr>
        <w:t>5</w:t>
      </w:r>
      <w:r w:rsidRPr="00501DC6">
        <w:rPr>
          <w:rFonts w:ascii="Arial" w:hAnsi="Arial" w:cs="Arial"/>
          <w:sz w:val="22"/>
          <w:szCs w:val="22"/>
          <w:lang w:val="et-EE"/>
        </w:rPr>
        <w:t>.</w:t>
      </w:r>
      <w:r>
        <w:rPr>
          <w:rFonts w:ascii="Arial" w:hAnsi="Arial" w:cs="Arial"/>
          <w:sz w:val="22"/>
          <w:szCs w:val="22"/>
          <w:lang w:val="et-EE"/>
        </w:rPr>
        <w:t>3</w:t>
      </w:r>
      <w:r w:rsidRPr="00501DC6">
        <w:rPr>
          <w:rFonts w:ascii="Arial" w:hAnsi="Arial" w:cs="Arial"/>
          <w:sz w:val="22"/>
          <w:szCs w:val="22"/>
          <w:lang w:val="et-EE"/>
        </w:rPr>
        <w:t xml:space="preserve"> Pooled ei vastuta Lepingu mittetäitmise või mittekohase täitmise eest, kui see on põhjustatud vääramatu jõu asjaoludest. Vääramatuks jõuks loetakse Pooltest mittesõltuvaid asjaolusid nagu tulekahju, üleujutus jm loodusõnnetused ning sõda, rahutused, samuti riigivõimu ja valitsusorganite piiravad otsused. Vääramatu jõu ilmnemisel on Pool, keda vääramatu jõud mõjutas, kohustatud sellest teisele Poolele </w:t>
      </w:r>
      <w:r>
        <w:rPr>
          <w:rFonts w:ascii="Arial" w:hAnsi="Arial" w:cs="Arial"/>
          <w:sz w:val="22"/>
          <w:szCs w:val="22"/>
          <w:lang w:val="et-EE"/>
        </w:rPr>
        <w:t xml:space="preserve">esimesel võimalusel </w:t>
      </w:r>
      <w:r w:rsidRPr="00501DC6">
        <w:rPr>
          <w:rFonts w:ascii="Arial" w:hAnsi="Arial" w:cs="Arial"/>
          <w:sz w:val="22"/>
          <w:szCs w:val="22"/>
          <w:lang w:val="et-EE"/>
        </w:rPr>
        <w:t>teatama. Vastasel juhul ei saa Pool viidata vääramatule jõule.</w:t>
      </w:r>
    </w:p>
    <w:p w14:paraId="7C1F4F36" w14:textId="77777777" w:rsidR="00FD127F" w:rsidRDefault="00FD127F" w:rsidP="00FD127F">
      <w:pPr>
        <w:tabs>
          <w:tab w:val="left" w:pos="567"/>
        </w:tabs>
        <w:jc w:val="both"/>
        <w:rPr>
          <w:rFonts w:ascii="Arial" w:hAnsi="Arial" w:cs="Arial"/>
          <w:b/>
          <w:sz w:val="22"/>
          <w:szCs w:val="22"/>
        </w:rPr>
      </w:pPr>
    </w:p>
    <w:p w14:paraId="582EBFA7" w14:textId="77777777" w:rsidR="00FD127F" w:rsidRPr="00501DC6" w:rsidRDefault="00FD127F" w:rsidP="00FD127F">
      <w:pPr>
        <w:tabs>
          <w:tab w:val="left" w:pos="567"/>
        </w:tabs>
        <w:jc w:val="both"/>
        <w:rPr>
          <w:rFonts w:ascii="Arial" w:hAnsi="Arial" w:cs="Arial"/>
          <w:sz w:val="22"/>
          <w:szCs w:val="22"/>
        </w:rPr>
      </w:pPr>
      <w:r>
        <w:rPr>
          <w:rFonts w:ascii="Arial" w:hAnsi="Arial" w:cs="Arial"/>
          <w:b/>
          <w:sz w:val="22"/>
          <w:szCs w:val="22"/>
        </w:rPr>
        <w:t>6</w:t>
      </w:r>
      <w:r w:rsidRPr="00501DC6">
        <w:rPr>
          <w:rFonts w:ascii="Arial" w:hAnsi="Arial" w:cs="Arial"/>
          <w:b/>
          <w:sz w:val="22"/>
          <w:szCs w:val="22"/>
        </w:rPr>
        <w:t>. LEPINGU KEHTIVUS, MUUTMINE JA ÜLESÜTLEMINE</w:t>
      </w:r>
    </w:p>
    <w:p w14:paraId="147B5F62" w14:textId="77777777" w:rsidR="00FD127F" w:rsidRPr="00501DC6" w:rsidRDefault="00FD127F" w:rsidP="00FD127F">
      <w:pPr>
        <w:tabs>
          <w:tab w:val="left" w:pos="720"/>
        </w:tabs>
        <w:jc w:val="both"/>
        <w:rPr>
          <w:rFonts w:ascii="Arial" w:hAnsi="Arial" w:cs="Arial"/>
          <w:sz w:val="22"/>
          <w:szCs w:val="22"/>
        </w:rPr>
      </w:pPr>
      <w:r>
        <w:rPr>
          <w:rFonts w:ascii="Arial" w:hAnsi="Arial" w:cs="Arial"/>
          <w:sz w:val="22"/>
          <w:szCs w:val="22"/>
        </w:rPr>
        <w:t>6</w:t>
      </w:r>
      <w:r w:rsidRPr="00501DC6">
        <w:rPr>
          <w:rFonts w:ascii="Arial" w:hAnsi="Arial" w:cs="Arial"/>
          <w:sz w:val="22"/>
          <w:szCs w:val="22"/>
        </w:rPr>
        <w:t>.1 Leping</w:t>
      </w:r>
      <w:r>
        <w:rPr>
          <w:rFonts w:ascii="Arial" w:hAnsi="Arial" w:cs="Arial"/>
          <w:sz w:val="22"/>
          <w:szCs w:val="22"/>
        </w:rPr>
        <w:t xml:space="preserve">ut kohaldatakse </w:t>
      </w:r>
      <w:r w:rsidRPr="00501DC6">
        <w:rPr>
          <w:rFonts w:ascii="Arial" w:hAnsi="Arial" w:cs="Arial"/>
          <w:sz w:val="22"/>
          <w:szCs w:val="22"/>
        </w:rPr>
        <w:t xml:space="preserve">alates Lepingu </w:t>
      </w:r>
      <w:r>
        <w:rPr>
          <w:rFonts w:ascii="Arial" w:hAnsi="Arial" w:cs="Arial"/>
          <w:sz w:val="22"/>
          <w:szCs w:val="22"/>
        </w:rPr>
        <w:t>alguses sätestatud kuupäevast</w:t>
      </w:r>
      <w:r w:rsidRPr="00501DC6">
        <w:rPr>
          <w:rFonts w:ascii="Arial" w:hAnsi="Arial" w:cs="Arial"/>
          <w:sz w:val="22"/>
          <w:szCs w:val="22"/>
        </w:rPr>
        <w:t xml:space="preserve"> ja kehtib kõigi selles toodud kohustuste täitmiseni Poolte poolt. </w:t>
      </w:r>
    </w:p>
    <w:p w14:paraId="5C06F3CA" w14:textId="77777777" w:rsidR="00FD127F" w:rsidRPr="00501DC6" w:rsidRDefault="00FD127F" w:rsidP="00FD127F">
      <w:pPr>
        <w:tabs>
          <w:tab w:val="left" w:pos="720"/>
        </w:tabs>
        <w:jc w:val="both"/>
        <w:rPr>
          <w:rFonts w:ascii="Arial" w:hAnsi="Arial" w:cs="Arial"/>
          <w:sz w:val="22"/>
          <w:szCs w:val="22"/>
        </w:rPr>
      </w:pPr>
      <w:r>
        <w:rPr>
          <w:rFonts w:ascii="Arial" w:hAnsi="Arial" w:cs="Arial"/>
          <w:sz w:val="22"/>
          <w:szCs w:val="22"/>
        </w:rPr>
        <w:t>6</w:t>
      </w:r>
      <w:r w:rsidRPr="00501DC6">
        <w:rPr>
          <w:rFonts w:ascii="Arial" w:hAnsi="Arial" w:cs="Arial"/>
          <w:sz w:val="22"/>
          <w:szCs w:val="22"/>
        </w:rPr>
        <w:t xml:space="preserve">.2 </w:t>
      </w:r>
      <w:r w:rsidR="00746241">
        <w:rPr>
          <w:rFonts w:ascii="Arial" w:hAnsi="Arial" w:cs="Arial"/>
          <w:sz w:val="22"/>
          <w:szCs w:val="22"/>
        </w:rPr>
        <w:t>Telia</w:t>
      </w:r>
      <w:r>
        <w:rPr>
          <w:rFonts w:ascii="Arial" w:hAnsi="Arial" w:cs="Arial"/>
          <w:sz w:val="22"/>
          <w:szCs w:val="22"/>
        </w:rPr>
        <w:t xml:space="preserve">l </w:t>
      </w:r>
      <w:r w:rsidRPr="00501DC6">
        <w:rPr>
          <w:rFonts w:ascii="Arial" w:hAnsi="Arial" w:cs="Arial"/>
          <w:sz w:val="22"/>
          <w:szCs w:val="22"/>
        </w:rPr>
        <w:t>on õigus Lepingus</w:t>
      </w:r>
      <w:r>
        <w:rPr>
          <w:rFonts w:ascii="Arial" w:hAnsi="Arial" w:cs="Arial"/>
          <w:sz w:val="22"/>
          <w:szCs w:val="22"/>
        </w:rPr>
        <w:t>t</w:t>
      </w:r>
      <w:r w:rsidRPr="00501DC6">
        <w:rPr>
          <w:rFonts w:ascii="Arial" w:hAnsi="Arial" w:cs="Arial"/>
          <w:sz w:val="22"/>
          <w:szCs w:val="22"/>
        </w:rPr>
        <w:t xml:space="preserve"> taganeda ja nõuda tekitatud kahju hüvitamist juhul, kui T</w:t>
      </w:r>
      <w:r>
        <w:rPr>
          <w:rFonts w:ascii="Arial" w:hAnsi="Arial" w:cs="Arial"/>
          <w:sz w:val="22"/>
          <w:szCs w:val="22"/>
        </w:rPr>
        <w:t xml:space="preserve">öövõtja </w:t>
      </w:r>
      <w:r w:rsidRPr="00501DC6">
        <w:rPr>
          <w:rFonts w:ascii="Arial" w:hAnsi="Arial" w:cs="Arial"/>
          <w:sz w:val="22"/>
          <w:szCs w:val="22"/>
        </w:rPr>
        <w:t xml:space="preserve">ei täida oma kohustusi nõuetekohaselt ja </w:t>
      </w:r>
      <w:r>
        <w:rPr>
          <w:rFonts w:ascii="Arial" w:hAnsi="Arial" w:cs="Arial"/>
          <w:sz w:val="22"/>
          <w:szCs w:val="22"/>
        </w:rPr>
        <w:t xml:space="preserve">ei </w:t>
      </w:r>
      <w:r w:rsidRPr="00501DC6">
        <w:rPr>
          <w:rFonts w:ascii="Arial" w:hAnsi="Arial" w:cs="Arial"/>
          <w:sz w:val="22"/>
          <w:szCs w:val="22"/>
        </w:rPr>
        <w:t xml:space="preserve">kõrvalda rikkumist </w:t>
      </w:r>
      <w:r w:rsidR="00746241">
        <w:rPr>
          <w:rFonts w:ascii="Arial" w:hAnsi="Arial" w:cs="Arial"/>
          <w:sz w:val="22"/>
          <w:szCs w:val="22"/>
        </w:rPr>
        <w:t>Telia</w:t>
      </w:r>
      <w:r w:rsidRPr="00501DC6">
        <w:rPr>
          <w:rFonts w:ascii="Arial" w:hAnsi="Arial" w:cs="Arial"/>
          <w:sz w:val="22"/>
          <w:szCs w:val="22"/>
        </w:rPr>
        <w:t xml:space="preserve"> määratud mõistliku tähtaja jooksul.</w:t>
      </w:r>
    </w:p>
    <w:p w14:paraId="11C36746" w14:textId="77777777" w:rsidR="00FD127F" w:rsidRPr="00501DC6" w:rsidRDefault="00FD127F" w:rsidP="00FD127F">
      <w:pPr>
        <w:jc w:val="both"/>
        <w:rPr>
          <w:rFonts w:ascii="Arial" w:hAnsi="Arial" w:cs="Arial"/>
          <w:sz w:val="22"/>
          <w:szCs w:val="22"/>
        </w:rPr>
      </w:pPr>
      <w:r>
        <w:rPr>
          <w:rFonts w:ascii="Arial" w:eastAsia="Calibri" w:hAnsi="Arial" w:cs="Arial"/>
          <w:color w:val="000000"/>
          <w:sz w:val="22"/>
          <w:szCs w:val="22"/>
          <w:lang w:eastAsia="et-EE"/>
        </w:rPr>
        <w:t>6</w:t>
      </w:r>
      <w:r w:rsidRPr="00501DC6">
        <w:rPr>
          <w:rFonts w:ascii="Arial" w:eastAsia="Calibri" w:hAnsi="Arial" w:cs="Arial"/>
          <w:color w:val="000000"/>
          <w:sz w:val="22"/>
          <w:szCs w:val="22"/>
          <w:lang w:eastAsia="et-EE"/>
        </w:rPr>
        <w:t>.3 Juhul kui mõni Lepingu tingimus satub vastuollu õigusaktidega, jääb Leping muus osas kehtima. Vastuollu sattunud sätted asendatakse Poolte kokkuleppel uute sätetega vastavuses Lepingu üldiste põhimõtetega. Üksikute Lepingu sätete kehtetus ei mõjuta Lepingu kehtivust.</w:t>
      </w:r>
    </w:p>
    <w:p w14:paraId="105DA892" w14:textId="77777777" w:rsidR="00FD127F" w:rsidRDefault="00FD127F" w:rsidP="00FD127F">
      <w:pPr>
        <w:tabs>
          <w:tab w:val="right" w:pos="3096"/>
        </w:tabs>
        <w:jc w:val="both"/>
        <w:rPr>
          <w:rFonts w:ascii="Arial" w:hAnsi="Arial" w:cs="Arial"/>
          <w:b/>
          <w:snapToGrid w:val="0"/>
          <w:sz w:val="22"/>
          <w:szCs w:val="22"/>
        </w:rPr>
      </w:pPr>
    </w:p>
    <w:p w14:paraId="7418AF18" w14:textId="77777777" w:rsidR="00FD127F" w:rsidRPr="00501DC6" w:rsidRDefault="00FD127F" w:rsidP="00FD127F">
      <w:pPr>
        <w:tabs>
          <w:tab w:val="right" w:pos="3096"/>
        </w:tabs>
        <w:jc w:val="both"/>
        <w:rPr>
          <w:rFonts w:ascii="Arial" w:hAnsi="Arial" w:cs="Arial"/>
          <w:b/>
          <w:snapToGrid w:val="0"/>
          <w:sz w:val="22"/>
          <w:szCs w:val="22"/>
        </w:rPr>
      </w:pPr>
      <w:r>
        <w:rPr>
          <w:rFonts w:ascii="Arial" w:hAnsi="Arial" w:cs="Arial"/>
          <w:b/>
          <w:snapToGrid w:val="0"/>
          <w:sz w:val="22"/>
          <w:szCs w:val="22"/>
        </w:rPr>
        <w:t>7</w:t>
      </w:r>
      <w:r w:rsidRPr="00501DC6">
        <w:rPr>
          <w:rFonts w:ascii="Arial" w:hAnsi="Arial" w:cs="Arial"/>
          <w:b/>
          <w:snapToGrid w:val="0"/>
          <w:sz w:val="22"/>
          <w:szCs w:val="22"/>
        </w:rPr>
        <w:t>. TEADETE EDASTAMINE</w:t>
      </w:r>
    </w:p>
    <w:p w14:paraId="7202258D" w14:textId="77777777" w:rsidR="002E17BF" w:rsidRDefault="002E17BF" w:rsidP="002E17BF">
      <w:pPr>
        <w:pStyle w:val="ListParagraph"/>
        <w:numPr>
          <w:ilvl w:val="1"/>
          <w:numId w:val="19"/>
        </w:numPr>
        <w:tabs>
          <w:tab w:val="right" w:pos="567"/>
        </w:tabs>
        <w:spacing w:after="120"/>
        <w:jc w:val="both"/>
        <w:rPr>
          <w:rFonts w:ascii="Arial" w:hAnsi="Arial" w:cs="Arial"/>
          <w:snapToGrid w:val="0"/>
          <w:sz w:val="22"/>
          <w:szCs w:val="22"/>
        </w:rPr>
      </w:pPr>
      <w:r>
        <w:rPr>
          <w:rFonts w:ascii="Arial" w:hAnsi="Arial" w:cs="Arial"/>
          <w:snapToGrid w:val="0"/>
          <w:sz w:val="22"/>
          <w:szCs w:val="22"/>
        </w:rPr>
        <w:t>Telia</w:t>
      </w:r>
      <w:r w:rsidRPr="00D047B3">
        <w:rPr>
          <w:rFonts w:ascii="Arial" w:hAnsi="Arial" w:cs="Arial"/>
          <w:snapToGrid w:val="0"/>
          <w:sz w:val="22"/>
          <w:szCs w:val="22"/>
        </w:rPr>
        <w:t xml:space="preserve"> kontaktandmed</w:t>
      </w:r>
      <w:r>
        <w:rPr>
          <w:rFonts w:ascii="Arial" w:hAnsi="Arial" w:cs="Arial"/>
          <w:snapToGrid w:val="0"/>
          <w:sz w:val="22"/>
          <w:szCs w:val="22"/>
        </w:rPr>
        <w:t>:</w:t>
      </w:r>
    </w:p>
    <w:p w14:paraId="5767798C" w14:textId="12EC910B" w:rsidR="002E17BF" w:rsidRDefault="002E17BF" w:rsidP="002E17BF">
      <w:pPr>
        <w:pStyle w:val="ListParagraph"/>
        <w:numPr>
          <w:ilvl w:val="2"/>
          <w:numId w:val="19"/>
        </w:numPr>
        <w:tabs>
          <w:tab w:val="right" w:pos="567"/>
        </w:tabs>
        <w:spacing w:after="120"/>
        <w:jc w:val="both"/>
        <w:rPr>
          <w:rFonts w:ascii="Arial" w:hAnsi="Arial" w:cs="Arial"/>
          <w:snapToGrid w:val="0"/>
          <w:sz w:val="22"/>
          <w:szCs w:val="22"/>
        </w:rPr>
      </w:pPr>
      <w:r>
        <w:rPr>
          <w:rFonts w:ascii="Arial" w:hAnsi="Arial" w:cs="Arial"/>
          <w:snapToGrid w:val="0"/>
          <w:sz w:val="22"/>
          <w:szCs w:val="22"/>
        </w:rPr>
        <w:t xml:space="preserve"> Lepinguga seotud küsimustes</w:t>
      </w:r>
      <w:r w:rsidRPr="00D047B3">
        <w:rPr>
          <w:rFonts w:ascii="Arial" w:hAnsi="Arial" w:cs="Arial"/>
          <w:snapToGrid w:val="0"/>
          <w:sz w:val="22"/>
          <w:szCs w:val="22"/>
        </w:rPr>
        <w:t>:</w:t>
      </w:r>
      <w:r w:rsidR="006A3604" w:rsidRPr="006A3604">
        <w:rPr>
          <w:rFonts w:ascii="Arial" w:hAnsi="Arial" w:cs="Arial"/>
          <w:snapToGrid w:val="0"/>
          <w:sz w:val="22"/>
          <w:szCs w:val="22"/>
        </w:rPr>
        <w:t xml:space="preserve"> </w:t>
      </w:r>
      <w:r w:rsidR="006A3604" w:rsidRPr="0046137E">
        <w:rPr>
          <w:rFonts w:ascii="Arial" w:hAnsi="Arial" w:cs="Arial"/>
          <w:snapToGrid w:val="0"/>
          <w:sz w:val="22"/>
          <w:szCs w:val="22"/>
        </w:rPr>
        <w:t xml:space="preserve">Tõnu Viibur, e-post: </w:t>
      </w:r>
      <w:hyperlink r:id="rId12" w:history="1">
        <w:r w:rsidR="006A3604" w:rsidRPr="000478BF">
          <w:rPr>
            <w:rStyle w:val="Hyperlink"/>
            <w:rFonts w:ascii="Arial" w:hAnsi="Arial" w:cs="Arial"/>
            <w:snapToGrid w:val="0"/>
            <w:sz w:val="22"/>
            <w:szCs w:val="22"/>
          </w:rPr>
          <w:t>tonu.viibur@telia.ee</w:t>
        </w:r>
      </w:hyperlink>
      <w:r w:rsidRPr="002E0FD2">
        <w:rPr>
          <w:rFonts w:ascii="Arial" w:hAnsi="Arial" w:cs="Arial"/>
          <w:snapToGrid w:val="0"/>
          <w:sz w:val="22"/>
          <w:szCs w:val="22"/>
        </w:rPr>
        <w:t xml:space="preserve">; </w:t>
      </w:r>
    </w:p>
    <w:p w14:paraId="37AEDC48" w14:textId="6769969D" w:rsidR="002E17BF" w:rsidRPr="002E0FD2" w:rsidRDefault="002E17BF" w:rsidP="002E17BF">
      <w:pPr>
        <w:pStyle w:val="ListParagraph"/>
        <w:numPr>
          <w:ilvl w:val="2"/>
          <w:numId w:val="19"/>
        </w:numPr>
        <w:tabs>
          <w:tab w:val="right" w:pos="567"/>
        </w:tabs>
        <w:spacing w:after="120"/>
        <w:jc w:val="both"/>
        <w:rPr>
          <w:rFonts w:ascii="Arial" w:hAnsi="Arial" w:cs="Arial"/>
          <w:snapToGrid w:val="0"/>
          <w:sz w:val="22"/>
          <w:szCs w:val="22"/>
        </w:rPr>
      </w:pPr>
      <w:r w:rsidRPr="002E0FD2">
        <w:rPr>
          <w:rFonts w:ascii="Arial" w:hAnsi="Arial" w:cs="Arial"/>
          <w:snapToGrid w:val="0"/>
          <w:sz w:val="22"/>
          <w:szCs w:val="22"/>
        </w:rPr>
        <w:t>Lepingu kohaste Tööde teostamisel ja vastuvõtmisel</w:t>
      </w:r>
      <w:r>
        <w:rPr>
          <w:rFonts w:ascii="Arial" w:hAnsi="Arial" w:cs="Arial"/>
          <w:snapToGrid w:val="0"/>
          <w:sz w:val="22"/>
          <w:szCs w:val="22"/>
        </w:rPr>
        <w:t xml:space="preserve"> on</w:t>
      </w:r>
      <w:r w:rsidRPr="002E0FD2">
        <w:rPr>
          <w:rFonts w:ascii="Arial" w:hAnsi="Arial" w:cs="Arial"/>
          <w:snapToGrid w:val="0"/>
          <w:sz w:val="22"/>
          <w:szCs w:val="22"/>
        </w:rPr>
        <w:t xml:space="preserve"> Telia volitatud esindaja</w:t>
      </w:r>
      <w:r>
        <w:rPr>
          <w:rFonts w:ascii="Arial" w:hAnsi="Arial" w:cs="Arial"/>
          <w:snapToGrid w:val="0"/>
          <w:sz w:val="22"/>
          <w:szCs w:val="22"/>
        </w:rPr>
        <w:t xml:space="preserve">ks Boftel Estonia OÜ, </w:t>
      </w:r>
      <w:r w:rsidRPr="002E0FD2">
        <w:rPr>
          <w:rFonts w:ascii="Arial" w:hAnsi="Arial" w:cs="Arial"/>
          <w:snapToGrid w:val="0"/>
          <w:sz w:val="22"/>
          <w:szCs w:val="22"/>
        </w:rPr>
        <w:t>kontaktandmed: võrguinsener</w:t>
      </w:r>
      <w:r w:rsidR="006A3604">
        <w:rPr>
          <w:rFonts w:ascii="Arial" w:hAnsi="Arial" w:cs="Arial"/>
          <w:snapToGrid w:val="0"/>
          <w:sz w:val="22"/>
          <w:szCs w:val="22"/>
        </w:rPr>
        <w:t xml:space="preserve"> </w:t>
      </w:r>
      <w:r w:rsidR="006A3604" w:rsidRPr="00CC2F8B">
        <w:rPr>
          <w:rFonts w:ascii="Arial" w:hAnsi="Arial" w:cs="Arial"/>
          <w:snapToGrid w:val="0"/>
          <w:sz w:val="22"/>
          <w:szCs w:val="22"/>
        </w:rPr>
        <w:t>Anton Naumov,</w:t>
      </w:r>
      <w:r w:rsidR="006A3604" w:rsidRPr="00CC2F8B">
        <w:rPr>
          <w:rFonts w:ascii="Arial" w:hAnsi="Arial" w:cs="Arial"/>
          <w:snapToGrid w:val="0"/>
          <w:sz w:val="22"/>
          <w:szCs w:val="22"/>
          <w:lang w:val="en-US"/>
        </w:rPr>
        <w:t xml:space="preserve"> </w:t>
      </w:r>
      <w:r w:rsidR="006A3604" w:rsidRPr="00CC2F8B">
        <w:rPr>
          <w:rFonts w:ascii="Arial" w:hAnsi="Arial" w:cs="Arial"/>
          <w:snapToGrid w:val="0"/>
          <w:sz w:val="22"/>
          <w:szCs w:val="22"/>
        </w:rPr>
        <w:t xml:space="preserve">e-mail </w:t>
      </w:r>
      <w:hyperlink r:id="rId13" w:history="1">
        <w:r w:rsidR="006A3604" w:rsidRPr="00D662CE">
          <w:rPr>
            <w:rStyle w:val="Hyperlink"/>
            <w:rFonts w:ascii="Arial" w:hAnsi="Arial" w:cs="Arial"/>
            <w:snapToGrid w:val="0"/>
            <w:sz w:val="22"/>
            <w:szCs w:val="22"/>
          </w:rPr>
          <w:t>anton.naumov@boftel.com</w:t>
        </w:r>
      </w:hyperlink>
    </w:p>
    <w:p w14:paraId="4A4589A0" w14:textId="6E9812B7" w:rsidR="00D047B3" w:rsidRPr="00D047B3" w:rsidRDefault="00140119" w:rsidP="00BE5923">
      <w:pPr>
        <w:pStyle w:val="ListParagraph"/>
        <w:numPr>
          <w:ilvl w:val="1"/>
          <w:numId w:val="19"/>
        </w:numPr>
        <w:tabs>
          <w:tab w:val="right" w:pos="567"/>
        </w:tabs>
        <w:spacing w:before="120" w:after="120"/>
        <w:jc w:val="both"/>
        <w:rPr>
          <w:rFonts w:ascii="Arial" w:hAnsi="Arial" w:cs="Arial"/>
          <w:color w:val="1F497D"/>
          <w:sz w:val="22"/>
          <w:szCs w:val="22"/>
        </w:rPr>
      </w:pPr>
      <w:r>
        <w:rPr>
          <w:rFonts w:ascii="Arial" w:hAnsi="Arial" w:cs="Arial"/>
          <w:snapToGrid w:val="0"/>
          <w:sz w:val="22"/>
          <w:szCs w:val="22"/>
        </w:rPr>
        <w:t>Transpordiamet</w:t>
      </w:r>
      <w:r w:rsidRPr="00D047B3">
        <w:rPr>
          <w:rFonts w:ascii="Arial" w:hAnsi="Arial" w:cs="Arial"/>
          <w:snapToGrid w:val="0"/>
          <w:sz w:val="22"/>
          <w:szCs w:val="22"/>
        </w:rPr>
        <w:t xml:space="preserve"> </w:t>
      </w:r>
      <w:r w:rsidR="00FD127F" w:rsidRPr="00D047B3">
        <w:rPr>
          <w:rFonts w:ascii="Arial" w:hAnsi="Arial" w:cs="Arial"/>
          <w:snapToGrid w:val="0"/>
          <w:sz w:val="22"/>
          <w:szCs w:val="22"/>
        </w:rPr>
        <w:t xml:space="preserve">kontaktandmed:   </w:t>
      </w:r>
      <w:r w:rsidR="00C57E3C">
        <w:rPr>
          <w:rFonts w:ascii="Arial" w:hAnsi="Arial" w:cs="Arial"/>
          <w:color w:val="000000"/>
          <w:sz w:val="22"/>
          <w:szCs w:val="22"/>
        </w:rPr>
        <w:t>Kalmer Helgand</w:t>
      </w:r>
      <w:r w:rsidR="00A6110C">
        <w:rPr>
          <w:rFonts w:ascii="Arial" w:hAnsi="Arial" w:cs="Arial"/>
          <w:color w:val="000000"/>
          <w:sz w:val="22"/>
          <w:szCs w:val="22"/>
        </w:rPr>
        <w:t>,</w:t>
      </w:r>
      <w:r w:rsidR="00F60411" w:rsidRPr="00D047B3">
        <w:rPr>
          <w:rFonts w:ascii="Arial" w:hAnsi="Arial" w:cs="Arial"/>
          <w:sz w:val="22"/>
          <w:szCs w:val="22"/>
        </w:rPr>
        <w:t xml:space="preserve">  </w:t>
      </w:r>
      <w:r w:rsidR="002D29E2">
        <w:rPr>
          <w:rFonts w:ascii="Arial" w:hAnsi="Arial" w:cs="Arial"/>
          <w:sz w:val="22"/>
          <w:szCs w:val="22"/>
        </w:rPr>
        <w:t>projektijuht</w:t>
      </w:r>
      <w:r w:rsidR="00FD127F" w:rsidRPr="00D047B3">
        <w:rPr>
          <w:rFonts w:ascii="Arial" w:hAnsi="Arial" w:cs="Arial"/>
          <w:snapToGrid w:val="0"/>
          <w:sz w:val="22"/>
          <w:szCs w:val="22"/>
        </w:rPr>
        <w:t>, tel.</w:t>
      </w:r>
      <w:r w:rsidR="00A6110C">
        <w:rPr>
          <w:rFonts w:ascii="Arial" w:hAnsi="Arial" w:cs="Arial"/>
          <w:color w:val="000000"/>
          <w:sz w:val="22"/>
          <w:szCs w:val="22"/>
        </w:rPr>
        <w:t xml:space="preserve"> </w:t>
      </w:r>
      <w:r w:rsidR="00C57E3C">
        <w:rPr>
          <w:rFonts w:ascii="Arial" w:hAnsi="Arial" w:cs="Arial"/>
          <w:color w:val="000000"/>
          <w:sz w:val="22"/>
          <w:szCs w:val="22"/>
        </w:rPr>
        <w:t>5183473</w:t>
      </w:r>
      <w:r w:rsidR="00FD127F" w:rsidRPr="00D047B3">
        <w:rPr>
          <w:rFonts w:ascii="Arial" w:hAnsi="Arial" w:cs="Arial"/>
          <w:snapToGrid w:val="0"/>
          <w:sz w:val="22"/>
          <w:szCs w:val="22"/>
        </w:rPr>
        <w:t>, e-</w:t>
      </w:r>
      <w:r w:rsidR="00FD127F" w:rsidRPr="00671D4D">
        <w:rPr>
          <w:rFonts w:ascii="Arial" w:hAnsi="Arial" w:cs="Arial"/>
          <w:snapToGrid w:val="0"/>
          <w:sz w:val="22"/>
          <w:szCs w:val="22"/>
        </w:rPr>
        <w:t>mail</w:t>
      </w:r>
      <w:r w:rsidR="00FD127F" w:rsidRPr="00BE5923">
        <w:rPr>
          <w:rFonts w:ascii="Arial" w:hAnsi="Arial" w:cs="Arial"/>
          <w:snapToGrid w:val="0"/>
          <w:color w:val="2E74B5"/>
          <w:sz w:val="22"/>
          <w:szCs w:val="22"/>
        </w:rPr>
        <w:t xml:space="preserve"> </w:t>
      </w:r>
      <w:hyperlink r:id="rId14" w:history="1">
        <w:r w:rsidR="006A3604" w:rsidRPr="00414E31">
          <w:rPr>
            <w:rStyle w:val="Hyperlink"/>
            <w:rFonts w:ascii="Arial" w:hAnsi="Arial" w:cs="Arial"/>
            <w:sz w:val="22"/>
            <w:szCs w:val="22"/>
          </w:rPr>
          <w:t>kalmer.helgand@transpordiamet.ee</w:t>
        </w:r>
      </w:hyperlink>
      <w:r w:rsidR="006A3604">
        <w:rPr>
          <w:rFonts w:ascii="Arial" w:hAnsi="Arial" w:cs="Arial"/>
          <w:color w:val="44546A" w:themeColor="text2"/>
          <w:sz w:val="22"/>
          <w:szCs w:val="22"/>
        </w:rPr>
        <w:t xml:space="preserve"> </w:t>
      </w:r>
    </w:p>
    <w:p w14:paraId="68BDA64D" w14:textId="4987FC52" w:rsidR="00FD127F" w:rsidRPr="00D047B3" w:rsidRDefault="00FD127F" w:rsidP="00BE5923">
      <w:pPr>
        <w:pStyle w:val="ListParagraph"/>
        <w:numPr>
          <w:ilvl w:val="1"/>
          <w:numId w:val="19"/>
        </w:numPr>
        <w:tabs>
          <w:tab w:val="right" w:pos="567"/>
        </w:tabs>
        <w:spacing w:before="120" w:after="120"/>
        <w:jc w:val="both"/>
        <w:rPr>
          <w:rFonts w:ascii="Arial" w:hAnsi="Arial" w:cs="Arial"/>
          <w:color w:val="1F497D"/>
          <w:sz w:val="22"/>
          <w:szCs w:val="22"/>
        </w:rPr>
      </w:pPr>
      <w:r w:rsidRPr="00D047B3">
        <w:rPr>
          <w:rFonts w:ascii="Arial" w:hAnsi="Arial" w:cs="Arial"/>
          <w:snapToGrid w:val="0"/>
          <w:sz w:val="22"/>
          <w:szCs w:val="22"/>
        </w:rPr>
        <w:lastRenderedPageBreak/>
        <w:t xml:space="preserve">Töövõtja kontaktandmed:  </w:t>
      </w:r>
      <w:r w:rsidR="00367663">
        <w:rPr>
          <w:rFonts w:ascii="Arial" w:hAnsi="Arial" w:cs="Arial"/>
          <w:snapToGrid w:val="0"/>
          <w:sz w:val="22"/>
          <w:szCs w:val="22"/>
        </w:rPr>
        <w:t>Siim Vahter,</w:t>
      </w:r>
      <w:r w:rsidRPr="00D047B3">
        <w:rPr>
          <w:rFonts w:ascii="Arial" w:hAnsi="Arial" w:cs="Arial"/>
          <w:sz w:val="22"/>
          <w:szCs w:val="22"/>
        </w:rPr>
        <w:t xml:space="preserve"> projektijuht,</w:t>
      </w:r>
      <w:r w:rsidRPr="00D047B3">
        <w:rPr>
          <w:rFonts w:ascii="Arial" w:hAnsi="Arial" w:cs="Arial"/>
          <w:color w:val="1F497D"/>
          <w:sz w:val="22"/>
          <w:szCs w:val="22"/>
        </w:rPr>
        <w:t xml:space="preserve"> </w:t>
      </w:r>
      <w:r w:rsidRPr="00D047B3">
        <w:rPr>
          <w:rFonts w:ascii="Arial" w:hAnsi="Arial" w:cs="Arial"/>
          <w:sz w:val="22"/>
          <w:szCs w:val="22"/>
        </w:rPr>
        <w:t>tel.</w:t>
      </w:r>
      <w:r w:rsidR="00367663">
        <w:rPr>
          <w:rFonts w:ascii="Arial" w:hAnsi="Arial" w:cs="Arial"/>
          <w:color w:val="000000"/>
          <w:sz w:val="22"/>
          <w:szCs w:val="22"/>
        </w:rPr>
        <w:t>55981000</w:t>
      </w:r>
      <w:r w:rsidRPr="00BE5923">
        <w:rPr>
          <w:rFonts w:ascii="Arial" w:hAnsi="Arial" w:cs="Arial"/>
          <w:color w:val="000000"/>
          <w:sz w:val="22"/>
          <w:szCs w:val="22"/>
        </w:rPr>
        <w:t>, e-mail</w:t>
      </w:r>
      <w:r w:rsidRPr="00D047B3">
        <w:rPr>
          <w:rFonts w:ascii="Arial" w:hAnsi="Arial" w:cs="Arial"/>
          <w:color w:val="2E74B5"/>
          <w:sz w:val="22"/>
          <w:szCs w:val="22"/>
        </w:rPr>
        <w:t xml:space="preserve"> </w:t>
      </w:r>
      <w:hyperlink r:id="rId15" w:history="1">
        <w:r w:rsidR="00367663" w:rsidRPr="009D0928">
          <w:rPr>
            <w:rStyle w:val="Hyperlink"/>
            <w:rFonts w:ascii="Arial" w:hAnsi="Arial" w:cs="Arial"/>
            <w:sz w:val="22"/>
            <w:szCs w:val="22"/>
          </w:rPr>
          <w:t>siim@kiirwarren.ee</w:t>
        </w:r>
      </w:hyperlink>
    </w:p>
    <w:p w14:paraId="4EA1B662" w14:textId="77777777" w:rsidR="00FD127F" w:rsidRPr="00F60411" w:rsidRDefault="00F60411" w:rsidP="00F60411">
      <w:pPr>
        <w:pStyle w:val="ListParagraph"/>
        <w:tabs>
          <w:tab w:val="right" w:pos="567"/>
          <w:tab w:val="left" w:pos="1134"/>
        </w:tabs>
        <w:ind w:left="0"/>
        <w:jc w:val="both"/>
        <w:rPr>
          <w:rFonts w:ascii="Arial" w:hAnsi="Arial" w:cs="Arial"/>
          <w:snapToGrid w:val="0"/>
          <w:sz w:val="22"/>
          <w:szCs w:val="22"/>
        </w:rPr>
      </w:pPr>
      <w:r>
        <w:rPr>
          <w:rFonts w:ascii="Arial" w:hAnsi="Arial" w:cs="Arial"/>
          <w:sz w:val="22"/>
          <w:szCs w:val="22"/>
        </w:rPr>
        <w:t xml:space="preserve">7.4 </w:t>
      </w:r>
      <w:r>
        <w:rPr>
          <w:rFonts w:ascii="Arial" w:hAnsi="Arial" w:cs="Arial"/>
          <w:sz w:val="22"/>
          <w:szCs w:val="22"/>
        </w:rPr>
        <w:tab/>
      </w:r>
      <w:r w:rsidR="00FD127F" w:rsidRPr="00F60411">
        <w:rPr>
          <w:rFonts w:ascii="Arial" w:hAnsi="Arial" w:cs="Arial"/>
          <w:sz w:val="22"/>
          <w:szCs w:val="22"/>
        </w:rPr>
        <w:t>Pooltevahelised Lepingu täitmisega seotud teated peavad olema kirjalikus vormis, sh elektrooniliselt allkirjastatud, välja arvatud juhtudel, kui sellised teated on informatsioonilise iseloomuga, mille edastamisel teisele Poolele ei ole õiguslikke tagajärgi.</w:t>
      </w:r>
    </w:p>
    <w:p w14:paraId="2CDEA259" w14:textId="77777777" w:rsidR="00FD127F" w:rsidRDefault="00FD127F" w:rsidP="00FD127F">
      <w:pPr>
        <w:jc w:val="both"/>
        <w:rPr>
          <w:rFonts w:ascii="Arial" w:hAnsi="Arial" w:cs="Arial"/>
          <w:b/>
          <w:snapToGrid w:val="0"/>
          <w:sz w:val="22"/>
          <w:szCs w:val="22"/>
        </w:rPr>
      </w:pPr>
    </w:p>
    <w:p w14:paraId="7406F484" w14:textId="77777777" w:rsidR="00FD127F" w:rsidRPr="00501DC6" w:rsidRDefault="00FD127F" w:rsidP="00FD127F">
      <w:pPr>
        <w:jc w:val="both"/>
        <w:rPr>
          <w:rFonts w:ascii="Arial" w:hAnsi="Arial" w:cs="Arial"/>
          <w:b/>
          <w:snapToGrid w:val="0"/>
          <w:sz w:val="22"/>
          <w:szCs w:val="22"/>
        </w:rPr>
      </w:pPr>
      <w:r>
        <w:rPr>
          <w:rFonts w:ascii="Arial" w:hAnsi="Arial" w:cs="Arial"/>
          <w:b/>
          <w:snapToGrid w:val="0"/>
          <w:sz w:val="22"/>
          <w:szCs w:val="22"/>
        </w:rPr>
        <w:t>8</w:t>
      </w:r>
      <w:r w:rsidRPr="00501DC6">
        <w:rPr>
          <w:rFonts w:ascii="Arial" w:hAnsi="Arial" w:cs="Arial"/>
          <w:b/>
          <w:snapToGrid w:val="0"/>
          <w:sz w:val="22"/>
          <w:szCs w:val="22"/>
        </w:rPr>
        <w:t>. VAIDLUSTE LAHENDAMINE</w:t>
      </w:r>
    </w:p>
    <w:p w14:paraId="49DF5108" w14:textId="77777777" w:rsidR="00FD127F" w:rsidRPr="00501DC6" w:rsidRDefault="00FD127F" w:rsidP="00FD127F">
      <w:pPr>
        <w:tabs>
          <w:tab w:val="left" w:pos="0"/>
        </w:tabs>
        <w:jc w:val="both"/>
        <w:rPr>
          <w:rFonts w:ascii="Arial" w:hAnsi="Arial" w:cs="Arial"/>
          <w:sz w:val="22"/>
          <w:szCs w:val="22"/>
        </w:rPr>
      </w:pPr>
      <w:r>
        <w:rPr>
          <w:rFonts w:ascii="Arial" w:hAnsi="Arial" w:cs="Arial"/>
          <w:snapToGrid w:val="0"/>
          <w:sz w:val="22"/>
          <w:szCs w:val="22"/>
        </w:rPr>
        <w:t>8</w:t>
      </w:r>
      <w:r w:rsidRPr="00501DC6">
        <w:rPr>
          <w:rFonts w:ascii="Arial" w:hAnsi="Arial" w:cs="Arial"/>
          <w:snapToGrid w:val="0"/>
          <w:sz w:val="22"/>
          <w:szCs w:val="22"/>
        </w:rPr>
        <w:t xml:space="preserve">.1 </w:t>
      </w:r>
      <w:r w:rsidRPr="00501DC6">
        <w:rPr>
          <w:rFonts w:ascii="Arial" w:hAnsi="Arial" w:cs="Arial"/>
          <w:sz w:val="22"/>
          <w:szCs w:val="22"/>
        </w:rPr>
        <w:t>Lepingu tõlgendamisel, täitmisel ja kehtivuse määramisel kohaldatakse Eesti Vabariigi seadusandlust ning lähtutakse hea usu ja mõistlikkuse printsiipidest.</w:t>
      </w:r>
    </w:p>
    <w:p w14:paraId="17347B19" w14:textId="6E15A390" w:rsidR="00FD127F" w:rsidRPr="00501DC6" w:rsidRDefault="00FD127F" w:rsidP="00FD127F">
      <w:pPr>
        <w:tabs>
          <w:tab w:val="left" w:pos="0"/>
        </w:tabs>
        <w:jc w:val="both"/>
        <w:rPr>
          <w:rFonts w:ascii="Arial" w:hAnsi="Arial" w:cs="Arial"/>
          <w:snapToGrid w:val="0"/>
          <w:sz w:val="22"/>
          <w:szCs w:val="22"/>
        </w:rPr>
      </w:pPr>
      <w:r>
        <w:rPr>
          <w:rFonts w:ascii="Arial" w:hAnsi="Arial" w:cs="Arial"/>
          <w:snapToGrid w:val="0"/>
          <w:sz w:val="22"/>
          <w:szCs w:val="22"/>
        </w:rPr>
        <w:t>8</w:t>
      </w:r>
      <w:r w:rsidRPr="00501DC6">
        <w:rPr>
          <w:rFonts w:ascii="Arial" w:hAnsi="Arial" w:cs="Arial"/>
          <w:snapToGrid w:val="0"/>
          <w:sz w:val="22"/>
          <w:szCs w:val="22"/>
        </w:rPr>
        <w:t xml:space="preserve">.2 Lepingust tõusetuvad </w:t>
      </w:r>
      <w:r w:rsidR="00746241">
        <w:rPr>
          <w:rFonts w:ascii="Arial" w:hAnsi="Arial" w:cs="Arial"/>
          <w:snapToGrid w:val="0"/>
          <w:sz w:val="22"/>
          <w:szCs w:val="22"/>
        </w:rPr>
        <w:t>Telia</w:t>
      </w:r>
      <w:r>
        <w:rPr>
          <w:rFonts w:ascii="Arial" w:hAnsi="Arial" w:cs="Arial"/>
          <w:snapToGrid w:val="0"/>
          <w:sz w:val="22"/>
          <w:szCs w:val="22"/>
        </w:rPr>
        <w:t xml:space="preserve"> ja Töövõtja vahelised </w:t>
      </w:r>
      <w:r w:rsidRPr="00501DC6">
        <w:rPr>
          <w:rFonts w:ascii="Arial" w:hAnsi="Arial" w:cs="Arial"/>
          <w:snapToGrid w:val="0"/>
          <w:sz w:val="22"/>
          <w:szCs w:val="22"/>
        </w:rPr>
        <w:t xml:space="preserve">erimeelsused lahendatakse </w:t>
      </w:r>
      <w:r w:rsidR="00746241">
        <w:rPr>
          <w:rFonts w:ascii="Arial" w:hAnsi="Arial" w:cs="Arial"/>
          <w:snapToGrid w:val="0"/>
          <w:sz w:val="22"/>
          <w:szCs w:val="22"/>
        </w:rPr>
        <w:t>Telia</w:t>
      </w:r>
      <w:r>
        <w:rPr>
          <w:rFonts w:ascii="Arial" w:hAnsi="Arial" w:cs="Arial"/>
          <w:snapToGrid w:val="0"/>
          <w:sz w:val="22"/>
          <w:szCs w:val="22"/>
        </w:rPr>
        <w:t xml:space="preserve"> </w:t>
      </w:r>
      <w:r w:rsidRPr="00501DC6">
        <w:rPr>
          <w:rFonts w:ascii="Arial" w:hAnsi="Arial" w:cs="Arial"/>
          <w:snapToGrid w:val="0"/>
          <w:sz w:val="22"/>
          <w:szCs w:val="22"/>
        </w:rPr>
        <w:t>ja T</w:t>
      </w:r>
      <w:r>
        <w:rPr>
          <w:rFonts w:ascii="Arial" w:hAnsi="Arial" w:cs="Arial"/>
          <w:snapToGrid w:val="0"/>
          <w:sz w:val="22"/>
          <w:szCs w:val="22"/>
        </w:rPr>
        <w:t xml:space="preserve">öövõtja </w:t>
      </w:r>
      <w:r w:rsidRPr="00501DC6">
        <w:rPr>
          <w:rFonts w:ascii="Arial" w:hAnsi="Arial" w:cs="Arial"/>
          <w:snapToGrid w:val="0"/>
          <w:sz w:val="22"/>
          <w:szCs w:val="22"/>
        </w:rPr>
        <w:t>omavaheliste läbirääkimiste teel. Kokkuleppe mittesaavutamise korral</w:t>
      </w:r>
      <w:r>
        <w:rPr>
          <w:rFonts w:ascii="Arial" w:hAnsi="Arial" w:cs="Arial"/>
          <w:snapToGrid w:val="0"/>
          <w:sz w:val="22"/>
          <w:szCs w:val="22"/>
        </w:rPr>
        <w:t xml:space="preserve"> kaasatakse </w:t>
      </w:r>
      <w:r w:rsidR="00140119">
        <w:rPr>
          <w:rFonts w:ascii="Arial" w:hAnsi="Arial" w:cs="Arial"/>
          <w:snapToGrid w:val="0"/>
          <w:sz w:val="22"/>
          <w:szCs w:val="22"/>
        </w:rPr>
        <w:t xml:space="preserve">Transpordiamet </w:t>
      </w:r>
      <w:r>
        <w:rPr>
          <w:rFonts w:ascii="Arial" w:hAnsi="Arial" w:cs="Arial"/>
          <w:snapToGrid w:val="0"/>
          <w:sz w:val="22"/>
          <w:szCs w:val="22"/>
        </w:rPr>
        <w:t>ning ka seejärel kokkuleppele mittejõudmisel</w:t>
      </w:r>
      <w:r w:rsidRPr="00501DC6">
        <w:rPr>
          <w:rFonts w:ascii="Arial" w:hAnsi="Arial" w:cs="Arial"/>
          <w:snapToGrid w:val="0"/>
          <w:sz w:val="22"/>
          <w:szCs w:val="22"/>
        </w:rPr>
        <w:t xml:space="preserve"> lahendatakse vaidlused Eesti Vabariigi seadusandlusega ette nähtud korras </w:t>
      </w:r>
      <w:r>
        <w:rPr>
          <w:rFonts w:ascii="Arial" w:hAnsi="Arial" w:cs="Arial"/>
          <w:snapToGrid w:val="0"/>
          <w:sz w:val="22"/>
          <w:szCs w:val="22"/>
        </w:rPr>
        <w:t>Harju</w:t>
      </w:r>
      <w:r w:rsidRPr="00501DC6">
        <w:rPr>
          <w:rFonts w:ascii="Arial" w:hAnsi="Arial" w:cs="Arial"/>
          <w:snapToGrid w:val="0"/>
          <w:sz w:val="22"/>
          <w:szCs w:val="22"/>
        </w:rPr>
        <w:t xml:space="preserve"> Maakohtus.</w:t>
      </w:r>
    </w:p>
    <w:p w14:paraId="536323BB" w14:textId="77777777" w:rsidR="00FD127F" w:rsidRDefault="00FD127F" w:rsidP="00FD127F">
      <w:pPr>
        <w:ind w:left="567" w:hanging="567"/>
        <w:jc w:val="both"/>
        <w:rPr>
          <w:rFonts w:ascii="Arial" w:hAnsi="Arial" w:cs="Arial"/>
          <w:b/>
          <w:snapToGrid w:val="0"/>
          <w:sz w:val="22"/>
          <w:szCs w:val="22"/>
        </w:rPr>
      </w:pPr>
    </w:p>
    <w:p w14:paraId="1D5E98E0" w14:textId="77777777" w:rsidR="00FD127F" w:rsidRPr="00501DC6" w:rsidRDefault="00FD127F" w:rsidP="00FD127F">
      <w:pPr>
        <w:ind w:left="567" w:hanging="567"/>
        <w:jc w:val="both"/>
        <w:rPr>
          <w:rFonts w:ascii="Arial" w:hAnsi="Arial" w:cs="Arial"/>
          <w:b/>
          <w:snapToGrid w:val="0"/>
          <w:sz w:val="22"/>
          <w:szCs w:val="22"/>
        </w:rPr>
      </w:pPr>
      <w:r>
        <w:rPr>
          <w:rFonts w:ascii="Arial" w:hAnsi="Arial" w:cs="Arial"/>
          <w:b/>
          <w:snapToGrid w:val="0"/>
          <w:sz w:val="22"/>
          <w:szCs w:val="22"/>
        </w:rPr>
        <w:t>9</w:t>
      </w:r>
      <w:r w:rsidRPr="00501DC6">
        <w:rPr>
          <w:rFonts w:ascii="Arial" w:hAnsi="Arial" w:cs="Arial"/>
          <w:b/>
          <w:snapToGrid w:val="0"/>
          <w:sz w:val="22"/>
          <w:szCs w:val="22"/>
        </w:rPr>
        <w:t>. KONFIDENTSIAALSUS</w:t>
      </w:r>
    </w:p>
    <w:p w14:paraId="511B77FB" w14:textId="77777777" w:rsidR="00FD127F" w:rsidRPr="00501DC6" w:rsidRDefault="00FD127F" w:rsidP="00FD127F">
      <w:pPr>
        <w:jc w:val="both"/>
        <w:rPr>
          <w:rFonts w:ascii="Arial" w:hAnsi="Arial" w:cs="Arial"/>
          <w:snapToGrid w:val="0"/>
          <w:sz w:val="22"/>
          <w:szCs w:val="22"/>
        </w:rPr>
      </w:pPr>
      <w:r>
        <w:rPr>
          <w:rFonts w:ascii="Arial" w:hAnsi="Arial" w:cs="Arial"/>
          <w:sz w:val="22"/>
          <w:szCs w:val="22"/>
        </w:rPr>
        <w:t xml:space="preserve">9.1 </w:t>
      </w:r>
      <w:r w:rsidRPr="00501DC6">
        <w:rPr>
          <w:rFonts w:ascii="Arial" w:hAnsi="Arial" w:cs="Arial"/>
          <w:sz w:val="22"/>
          <w:szCs w:val="22"/>
        </w:rPr>
        <w:t>Leping on konfidentsiaalne ja ei kuulu avaldamisele k</w:t>
      </w:r>
      <w:r>
        <w:rPr>
          <w:rFonts w:ascii="Arial" w:hAnsi="Arial" w:cs="Arial"/>
          <w:sz w:val="22"/>
          <w:szCs w:val="22"/>
        </w:rPr>
        <w:t>olmandatele isikutele, v.a</w:t>
      </w:r>
      <w:r w:rsidRPr="00501DC6">
        <w:rPr>
          <w:rFonts w:ascii="Arial" w:hAnsi="Arial" w:cs="Arial"/>
          <w:sz w:val="22"/>
          <w:szCs w:val="22"/>
        </w:rPr>
        <w:t xml:space="preserve"> Pool</w:t>
      </w:r>
      <w:r>
        <w:rPr>
          <w:rFonts w:ascii="Arial" w:hAnsi="Arial" w:cs="Arial"/>
          <w:sz w:val="22"/>
          <w:szCs w:val="22"/>
        </w:rPr>
        <w:t>t</w:t>
      </w:r>
      <w:r w:rsidRPr="00501DC6">
        <w:rPr>
          <w:rFonts w:ascii="Arial" w:hAnsi="Arial" w:cs="Arial"/>
          <w:sz w:val="22"/>
          <w:szCs w:val="22"/>
        </w:rPr>
        <w:t xml:space="preserve">e kirjalikul nõusolekul või Eesti Vabariigi </w:t>
      </w:r>
      <w:r>
        <w:rPr>
          <w:rFonts w:ascii="Arial" w:hAnsi="Arial" w:cs="Arial"/>
          <w:sz w:val="22"/>
          <w:szCs w:val="22"/>
        </w:rPr>
        <w:t>õigusaktides</w:t>
      </w:r>
      <w:r w:rsidRPr="00501DC6">
        <w:rPr>
          <w:rFonts w:ascii="Arial" w:hAnsi="Arial" w:cs="Arial"/>
          <w:sz w:val="22"/>
          <w:szCs w:val="22"/>
        </w:rPr>
        <w:t xml:space="preserve"> ettenähtud juhtudel.</w:t>
      </w:r>
    </w:p>
    <w:p w14:paraId="25D6B146" w14:textId="77777777" w:rsidR="00FD127F" w:rsidRPr="00A30AE3" w:rsidRDefault="00FD127F" w:rsidP="00FD127F">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9.2 </w:t>
      </w:r>
      <w:r w:rsidRPr="00A30AE3">
        <w:rPr>
          <w:rFonts w:ascii="Arial" w:hAnsi="Arial" w:cs="Arial"/>
          <w:sz w:val="22"/>
          <w:szCs w:val="22"/>
        </w:rPr>
        <w:t>Käesoleva Lepingu rikkumiseks ei loeta informatsiooni avaldamist Pool</w:t>
      </w:r>
      <w:r>
        <w:rPr>
          <w:rFonts w:ascii="Arial" w:hAnsi="Arial" w:cs="Arial"/>
          <w:sz w:val="22"/>
          <w:szCs w:val="22"/>
        </w:rPr>
        <w:t>t</w:t>
      </w:r>
      <w:r w:rsidRPr="00A30AE3">
        <w:rPr>
          <w:rFonts w:ascii="Arial" w:hAnsi="Arial" w:cs="Arial"/>
          <w:sz w:val="22"/>
          <w:szCs w:val="22"/>
        </w:rPr>
        <w:t>ega ühte kontserni kuuluvatele äriühingutele, advokaatidele, audiitoritele ja teistele professionaalsetele nõustajatele, kellele teabe avaldamise vajadus on mõistlikul viisil põhjendatud.</w:t>
      </w:r>
      <w:r>
        <w:rPr>
          <w:rFonts w:ascii="Arial" w:hAnsi="Arial" w:cs="Arial"/>
          <w:sz w:val="22"/>
          <w:szCs w:val="22"/>
        </w:rPr>
        <w:t xml:space="preserve"> Samuti ei loeta konfidentsiaalsuskohustuse rikkumiseks informatsiooni väljastamist ulatuses, mis on vältimatult vajalik Lepingu eesmärgi saavutamiseks.</w:t>
      </w:r>
    </w:p>
    <w:p w14:paraId="385BA325" w14:textId="77777777" w:rsidR="00FD127F" w:rsidRPr="00501DC6" w:rsidRDefault="00FD127F" w:rsidP="00FD127F">
      <w:pPr>
        <w:tabs>
          <w:tab w:val="right" w:pos="1494"/>
        </w:tabs>
        <w:jc w:val="both"/>
        <w:rPr>
          <w:rFonts w:ascii="Arial" w:hAnsi="Arial" w:cs="Arial"/>
          <w:b/>
          <w:snapToGrid w:val="0"/>
          <w:sz w:val="22"/>
          <w:szCs w:val="22"/>
        </w:rPr>
      </w:pPr>
    </w:p>
    <w:p w14:paraId="2E8E9EAE" w14:textId="77777777" w:rsidR="00FD127F" w:rsidRPr="00501DC6" w:rsidRDefault="00FD127F" w:rsidP="00FD127F">
      <w:pPr>
        <w:jc w:val="both"/>
        <w:rPr>
          <w:rFonts w:ascii="Arial" w:hAnsi="Arial" w:cs="Arial"/>
          <w:b/>
          <w:snapToGrid w:val="0"/>
          <w:sz w:val="22"/>
          <w:szCs w:val="22"/>
        </w:rPr>
      </w:pPr>
      <w:r>
        <w:rPr>
          <w:rFonts w:ascii="Arial" w:hAnsi="Arial" w:cs="Arial"/>
          <w:snapToGrid w:val="0"/>
          <w:sz w:val="22"/>
          <w:szCs w:val="22"/>
        </w:rPr>
        <w:t>10.</w:t>
      </w:r>
      <w:r w:rsidRPr="00501DC6">
        <w:rPr>
          <w:rFonts w:ascii="Arial" w:hAnsi="Arial" w:cs="Arial"/>
          <w:snapToGrid w:val="0"/>
          <w:sz w:val="22"/>
          <w:szCs w:val="22"/>
        </w:rPr>
        <w:t xml:space="preserve"> </w:t>
      </w:r>
      <w:r w:rsidRPr="00501DC6">
        <w:rPr>
          <w:rFonts w:ascii="Arial" w:hAnsi="Arial" w:cs="Arial"/>
          <w:b/>
          <w:snapToGrid w:val="0"/>
          <w:sz w:val="22"/>
          <w:szCs w:val="22"/>
        </w:rPr>
        <w:t>LEPINGU ALLKIRJASTAMINE JA DOKUMENDID</w:t>
      </w:r>
    </w:p>
    <w:p w14:paraId="306A43B1"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10.</w:t>
      </w:r>
      <w:r w:rsidRPr="00501DC6">
        <w:rPr>
          <w:rFonts w:ascii="Arial" w:hAnsi="Arial" w:cs="Arial"/>
          <w:snapToGrid w:val="0"/>
          <w:sz w:val="22"/>
          <w:szCs w:val="22"/>
        </w:rPr>
        <w:t>1 Leping allkirjastatakse digitaalselt Poolte selleks volitatud esindajate poolt.</w:t>
      </w:r>
    </w:p>
    <w:p w14:paraId="77B3A5E7" w14:textId="77777777" w:rsidR="00FD127F" w:rsidRPr="00044732" w:rsidRDefault="00FD127F" w:rsidP="00E56046">
      <w:pPr>
        <w:numPr>
          <w:ilvl w:val="1"/>
          <w:numId w:val="23"/>
        </w:numPr>
        <w:jc w:val="both"/>
        <w:rPr>
          <w:rFonts w:ascii="Arial" w:hAnsi="Arial" w:cs="Arial"/>
          <w:snapToGrid w:val="0"/>
          <w:sz w:val="22"/>
          <w:szCs w:val="22"/>
        </w:rPr>
      </w:pPr>
      <w:r w:rsidRPr="00044732">
        <w:rPr>
          <w:rFonts w:ascii="Arial" w:hAnsi="Arial" w:cs="Arial"/>
          <w:snapToGrid w:val="0"/>
          <w:sz w:val="22"/>
          <w:szCs w:val="22"/>
        </w:rPr>
        <w:t>Lepingu põhiosale lisatakse selle allkirjastamise hetkel alljärgnevad dokumendid:</w:t>
      </w:r>
      <w:bookmarkStart w:id="3" w:name="Tekst21"/>
    </w:p>
    <w:p w14:paraId="41F08F7F" w14:textId="234CDBE0" w:rsidR="00D047B3" w:rsidRPr="00E56046" w:rsidRDefault="00FD127F" w:rsidP="00E56046">
      <w:pPr>
        <w:numPr>
          <w:ilvl w:val="2"/>
          <w:numId w:val="23"/>
        </w:numPr>
        <w:ind w:left="0" w:firstLine="0"/>
        <w:jc w:val="both"/>
        <w:rPr>
          <w:rFonts w:ascii="Arial" w:hAnsi="Arial" w:cs="Arial"/>
          <w:sz w:val="22"/>
          <w:szCs w:val="22"/>
        </w:rPr>
      </w:pPr>
      <w:r w:rsidRPr="00E56046">
        <w:rPr>
          <w:rFonts w:ascii="Arial" w:hAnsi="Arial" w:cs="Arial"/>
          <w:snapToGrid w:val="0"/>
          <w:sz w:val="22"/>
          <w:szCs w:val="22"/>
        </w:rPr>
        <w:t>Lisa</w:t>
      </w:r>
      <w:r w:rsidR="00E56046" w:rsidRPr="00E56046">
        <w:rPr>
          <w:rFonts w:ascii="Arial" w:hAnsi="Arial" w:cs="Arial"/>
          <w:snapToGrid w:val="0"/>
          <w:sz w:val="22"/>
          <w:szCs w:val="22"/>
        </w:rPr>
        <w:t xml:space="preserve"> 1</w:t>
      </w:r>
      <w:r w:rsidRPr="00E56046">
        <w:rPr>
          <w:rFonts w:ascii="Arial" w:hAnsi="Arial" w:cs="Arial"/>
          <w:snapToGrid w:val="0"/>
          <w:sz w:val="22"/>
          <w:szCs w:val="22"/>
        </w:rPr>
        <w:t xml:space="preserve"> – </w:t>
      </w:r>
      <w:bookmarkEnd w:id="3"/>
      <w:r w:rsidR="00A6110C">
        <w:rPr>
          <w:rFonts w:ascii="Arial" w:hAnsi="Arial" w:cs="Arial"/>
          <w:snapToGrid w:val="0"/>
          <w:sz w:val="22"/>
          <w:szCs w:val="22"/>
        </w:rPr>
        <w:t xml:space="preserve">Projekt </w:t>
      </w:r>
      <w:r w:rsidR="00367663" w:rsidRPr="00A8334F">
        <w:rPr>
          <w:rFonts w:ascii="Arial" w:hAnsi="Arial" w:cs="Arial"/>
          <w:sz w:val="22"/>
          <w:szCs w:val="22"/>
        </w:rPr>
        <w:t>„</w:t>
      </w:r>
      <w:r w:rsidR="00367663">
        <w:rPr>
          <w:rFonts w:ascii="Arial" w:hAnsi="Arial" w:cs="Arial"/>
          <w:sz w:val="22"/>
          <w:szCs w:val="22"/>
        </w:rPr>
        <w:t>Riigitee 11 Tallinna ringtee Mikuhansu tee</w:t>
      </w:r>
      <w:r w:rsidR="00367663" w:rsidRPr="00A8334F">
        <w:rPr>
          <w:rFonts w:ascii="Arial" w:hAnsi="Arial" w:cs="Arial"/>
          <w:sz w:val="22"/>
          <w:szCs w:val="22"/>
        </w:rPr>
        <w:t xml:space="preserve"> 17 </w:t>
      </w:r>
      <w:r w:rsidR="00367663">
        <w:rPr>
          <w:rFonts w:ascii="Arial" w:hAnsi="Arial" w:cs="Arial"/>
          <w:sz w:val="22"/>
          <w:szCs w:val="22"/>
        </w:rPr>
        <w:t xml:space="preserve">kinnistu </w:t>
      </w:r>
      <w:r w:rsidR="00367663" w:rsidRPr="00A8334F">
        <w:rPr>
          <w:rFonts w:ascii="Arial" w:hAnsi="Arial" w:cs="Arial"/>
          <w:sz w:val="22"/>
          <w:szCs w:val="22"/>
        </w:rPr>
        <w:t>PK 157+28 – 158+80</w:t>
      </w:r>
      <w:r w:rsidR="00367663">
        <w:rPr>
          <w:rFonts w:ascii="Arial" w:hAnsi="Arial" w:cs="Arial"/>
          <w:sz w:val="22"/>
          <w:szCs w:val="22"/>
        </w:rPr>
        <w:t xml:space="preserve"> müratõkkeseina projekteerimine ja ehitamine</w:t>
      </w:r>
      <w:r w:rsidR="00367663" w:rsidRPr="00A8334F">
        <w:rPr>
          <w:rFonts w:ascii="Arial" w:hAnsi="Arial" w:cs="Arial"/>
          <w:sz w:val="22"/>
          <w:szCs w:val="22"/>
        </w:rPr>
        <w:t xml:space="preserve">“, töö nr. </w:t>
      </w:r>
      <w:r w:rsidR="00367663">
        <w:rPr>
          <w:rFonts w:ascii="Arial" w:hAnsi="Arial" w:cs="Arial"/>
          <w:sz w:val="22"/>
          <w:szCs w:val="22"/>
        </w:rPr>
        <w:t>2311</w:t>
      </w:r>
      <w:r w:rsidR="006477F9">
        <w:rPr>
          <w:rFonts w:ascii="Arial" w:hAnsi="Arial" w:cs="Arial"/>
          <w:sz w:val="22"/>
          <w:szCs w:val="22"/>
        </w:rPr>
        <w:t xml:space="preserve"> ja </w:t>
      </w:r>
      <w:r w:rsidR="006477F9" w:rsidRPr="006477F9">
        <w:rPr>
          <w:rFonts w:ascii="Arial" w:hAnsi="Arial" w:cs="Arial"/>
          <w:sz w:val="22"/>
          <w:szCs w:val="22"/>
        </w:rPr>
        <w:t xml:space="preserve">2772.T.23 </w:t>
      </w:r>
      <w:r w:rsidR="00D047B3" w:rsidRPr="00E56046">
        <w:rPr>
          <w:rFonts w:ascii="Arial" w:hAnsi="Arial" w:cs="Arial"/>
          <w:sz w:val="22"/>
          <w:szCs w:val="22"/>
        </w:rPr>
        <w:t xml:space="preserve"> millele on antud Telia poolt kooskõlastus nr </w:t>
      </w:r>
      <w:r w:rsidR="00367663" w:rsidRPr="00A8334F">
        <w:rPr>
          <w:rFonts w:ascii="Arial" w:hAnsi="Arial" w:cs="Arial"/>
          <w:b/>
          <w:sz w:val="22"/>
          <w:szCs w:val="22"/>
        </w:rPr>
        <w:t>38433683</w:t>
      </w:r>
      <w:r w:rsidR="00367663">
        <w:rPr>
          <w:rFonts w:ascii="Arial" w:hAnsi="Arial" w:cs="Arial"/>
          <w:b/>
          <w:sz w:val="22"/>
          <w:szCs w:val="22"/>
        </w:rPr>
        <w:t>;</w:t>
      </w:r>
    </w:p>
    <w:p w14:paraId="44BDC949" w14:textId="77777777" w:rsidR="00E56046" w:rsidRPr="00E56046" w:rsidRDefault="00E56046" w:rsidP="00E56046">
      <w:pPr>
        <w:numPr>
          <w:ilvl w:val="2"/>
          <w:numId w:val="24"/>
        </w:numPr>
        <w:ind w:left="0" w:firstLine="0"/>
        <w:jc w:val="both"/>
        <w:rPr>
          <w:rFonts w:ascii="Arial" w:hAnsi="Arial" w:cs="Arial"/>
          <w:sz w:val="16"/>
          <w:szCs w:val="16"/>
        </w:rPr>
      </w:pPr>
      <w:r w:rsidRPr="00E56046">
        <w:rPr>
          <w:rFonts w:ascii="Arial" w:hAnsi="Arial" w:cs="Arial"/>
          <w:sz w:val="22"/>
          <w:szCs w:val="22"/>
        </w:rPr>
        <w:t>Lisa 2 – Telia poolt volitatud isikute nimekiri isikliku kasutusõiguse lepingu sõlmimiseks</w:t>
      </w:r>
    </w:p>
    <w:p w14:paraId="3FDFE0AB" w14:textId="77777777" w:rsidR="00FD127F" w:rsidRPr="00501DC6" w:rsidRDefault="00FD127F" w:rsidP="00FD127F">
      <w:pPr>
        <w:jc w:val="both"/>
        <w:rPr>
          <w:rFonts w:ascii="Arial" w:hAnsi="Arial" w:cs="Arial"/>
          <w:snapToGrid w:val="0"/>
          <w:sz w:val="22"/>
          <w:szCs w:val="22"/>
        </w:rPr>
      </w:pPr>
      <w:r>
        <w:rPr>
          <w:rFonts w:ascii="Arial" w:hAnsi="Arial" w:cs="Arial"/>
          <w:snapToGrid w:val="0"/>
          <w:sz w:val="22"/>
          <w:szCs w:val="22"/>
        </w:rPr>
        <w:t>10</w:t>
      </w:r>
      <w:r w:rsidRPr="00501DC6">
        <w:rPr>
          <w:rFonts w:ascii="Arial" w:hAnsi="Arial" w:cs="Arial"/>
          <w:snapToGrid w:val="0"/>
          <w:sz w:val="22"/>
          <w:szCs w:val="22"/>
        </w:rPr>
        <w:t>.3 Lepingu põhiosa ja Lepingu Lisa vastuolu korral lähtutakse Lepingu põhiosa sõnastusest.</w:t>
      </w:r>
    </w:p>
    <w:p w14:paraId="0ABAD039" w14:textId="77777777" w:rsidR="00FD127F" w:rsidRPr="00501DC6" w:rsidRDefault="00FD127F" w:rsidP="00FD127F">
      <w:pPr>
        <w:tabs>
          <w:tab w:val="right" w:pos="1494"/>
        </w:tabs>
        <w:jc w:val="both"/>
        <w:rPr>
          <w:rFonts w:ascii="Arial" w:hAnsi="Arial" w:cs="Arial"/>
          <w:snapToGrid w:val="0"/>
          <w:sz w:val="22"/>
          <w:szCs w:val="22"/>
        </w:rPr>
      </w:pPr>
    </w:p>
    <w:p w14:paraId="3BD2D4DA" w14:textId="77777777" w:rsidR="00FD127F" w:rsidRDefault="00FD127F" w:rsidP="00FD127F">
      <w:pPr>
        <w:jc w:val="both"/>
        <w:rPr>
          <w:rFonts w:ascii="Arial" w:hAnsi="Arial" w:cs="Arial"/>
          <w:snapToGrid w:val="0"/>
          <w:sz w:val="22"/>
          <w:szCs w:val="22"/>
        </w:rPr>
      </w:pPr>
    </w:p>
    <w:p w14:paraId="223C873D" w14:textId="4F30B70F" w:rsidR="00FD127F" w:rsidRPr="00582610" w:rsidRDefault="00140119" w:rsidP="00FD127F">
      <w:pPr>
        <w:jc w:val="both"/>
        <w:rPr>
          <w:rFonts w:ascii="Arial" w:hAnsi="Arial" w:cs="Arial"/>
          <w:b/>
          <w:sz w:val="22"/>
          <w:szCs w:val="22"/>
        </w:rPr>
      </w:pPr>
      <w:r>
        <w:rPr>
          <w:rFonts w:ascii="Arial" w:hAnsi="Arial" w:cs="Arial"/>
          <w:b/>
          <w:color w:val="000000"/>
          <w:sz w:val="22"/>
          <w:szCs w:val="22"/>
        </w:rPr>
        <w:t>Transpordiamet</w:t>
      </w:r>
      <w:r w:rsidR="00FD127F" w:rsidRPr="00582610">
        <w:rPr>
          <w:rFonts w:ascii="Arial" w:hAnsi="Arial" w:cs="Arial"/>
          <w:b/>
          <w:sz w:val="22"/>
          <w:szCs w:val="22"/>
        </w:rPr>
        <w:tab/>
      </w:r>
      <w:r w:rsidR="00FD127F" w:rsidRPr="00582610">
        <w:rPr>
          <w:rFonts w:ascii="Arial" w:hAnsi="Arial" w:cs="Arial"/>
          <w:b/>
          <w:sz w:val="22"/>
          <w:szCs w:val="22"/>
        </w:rPr>
        <w:tab/>
      </w:r>
      <w:r w:rsidR="00FD127F" w:rsidRPr="00582610">
        <w:rPr>
          <w:rFonts w:ascii="Arial" w:hAnsi="Arial" w:cs="Arial"/>
          <w:b/>
          <w:sz w:val="22"/>
          <w:szCs w:val="22"/>
        </w:rPr>
        <w:tab/>
      </w:r>
      <w:r w:rsidR="00A6110C">
        <w:rPr>
          <w:rFonts w:ascii="Arial" w:hAnsi="Arial" w:cs="Arial"/>
          <w:b/>
          <w:sz w:val="22"/>
          <w:szCs w:val="22"/>
        </w:rPr>
        <w:t>Võrguvaldaja</w:t>
      </w:r>
      <w:r w:rsidR="00A6110C">
        <w:rPr>
          <w:rFonts w:ascii="Arial" w:hAnsi="Arial" w:cs="Arial"/>
          <w:b/>
          <w:sz w:val="22"/>
          <w:szCs w:val="22"/>
        </w:rPr>
        <w:tab/>
      </w:r>
      <w:r w:rsidR="00A6110C">
        <w:rPr>
          <w:rFonts w:ascii="Arial" w:hAnsi="Arial" w:cs="Arial"/>
          <w:b/>
          <w:color w:val="000000"/>
          <w:sz w:val="22"/>
          <w:szCs w:val="22"/>
        </w:rPr>
        <w:tab/>
      </w:r>
      <w:r w:rsidR="00F60411">
        <w:rPr>
          <w:rFonts w:ascii="Arial" w:hAnsi="Arial" w:cs="Arial"/>
          <w:color w:val="1F497D"/>
        </w:rPr>
        <w:t xml:space="preserve"> </w:t>
      </w:r>
      <w:r w:rsidR="00FD127F" w:rsidRPr="00582610">
        <w:rPr>
          <w:rFonts w:ascii="Arial" w:hAnsi="Arial" w:cs="Arial"/>
          <w:b/>
          <w:sz w:val="22"/>
          <w:szCs w:val="22"/>
        </w:rPr>
        <w:tab/>
      </w:r>
      <w:r w:rsidR="00A6110C">
        <w:rPr>
          <w:rFonts w:ascii="Arial" w:hAnsi="Arial" w:cs="Arial"/>
          <w:b/>
          <w:sz w:val="22"/>
          <w:szCs w:val="22"/>
        </w:rPr>
        <w:t>Töövõtja</w:t>
      </w:r>
    </w:p>
    <w:p w14:paraId="071CF30D" w14:textId="77777777" w:rsidR="00FD127F" w:rsidRDefault="00FD127F" w:rsidP="00FD127F">
      <w:pPr>
        <w:jc w:val="both"/>
        <w:rPr>
          <w:rFonts w:ascii="Arial" w:hAnsi="Arial" w:cs="Arial"/>
          <w:sz w:val="22"/>
          <w:szCs w:val="22"/>
        </w:rPr>
      </w:pPr>
      <w:r>
        <w:rPr>
          <w:rFonts w:ascii="Arial" w:hAnsi="Arial" w:cs="Arial"/>
          <w:sz w:val="22"/>
          <w:szCs w:val="22"/>
        </w:rPr>
        <w:t xml:space="preserve">(allkirjastatud digitaalselt) </w:t>
      </w:r>
      <w:r>
        <w:rPr>
          <w:rFonts w:ascii="Arial" w:hAnsi="Arial" w:cs="Arial"/>
          <w:sz w:val="22"/>
          <w:szCs w:val="22"/>
        </w:rPr>
        <w:tab/>
      </w:r>
      <w:r>
        <w:rPr>
          <w:rFonts w:ascii="Arial" w:hAnsi="Arial" w:cs="Arial"/>
          <w:sz w:val="22"/>
          <w:szCs w:val="22"/>
        </w:rPr>
        <w:tab/>
      </w:r>
      <w:r w:rsidRPr="00CE0503">
        <w:rPr>
          <w:rFonts w:ascii="Arial" w:hAnsi="Arial" w:cs="Arial"/>
          <w:sz w:val="22"/>
          <w:szCs w:val="22"/>
        </w:rPr>
        <w:t>(allkirjastatud digitaalselt)</w:t>
      </w:r>
      <w:r>
        <w:rPr>
          <w:rFonts w:ascii="Arial" w:hAnsi="Arial" w:cs="Arial"/>
          <w:sz w:val="22"/>
          <w:szCs w:val="22"/>
        </w:rPr>
        <w:tab/>
      </w:r>
      <w:r w:rsidRPr="00CE0503">
        <w:rPr>
          <w:rFonts w:ascii="Arial" w:hAnsi="Arial" w:cs="Arial"/>
          <w:sz w:val="22"/>
          <w:szCs w:val="22"/>
        </w:rPr>
        <w:t>(allkirjastatud digitaalselt)</w:t>
      </w:r>
    </w:p>
    <w:p w14:paraId="7CA4DC90" w14:textId="77777777" w:rsidR="00B7689B" w:rsidRPr="00F60411" w:rsidRDefault="00B7689B" w:rsidP="008E7513">
      <w:pPr>
        <w:pStyle w:val="Heading1"/>
        <w:ind w:left="0"/>
        <w:rPr>
          <w:rFonts w:cs="Arial"/>
          <w:sz w:val="22"/>
          <w:szCs w:val="22"/>
          <w:lang w:val="et-EE"/>
        </w:rPr>
      </w:pPr>
    </w:p>
    <w:sectPr w:rsidR="00B7689B" w:rsidRPr="00F60411" w:rsidSect="0089515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2B1A" w14:textId="77777777" w:rsidR="00E50B0E" w:rsidRDefault="00E50B0E" w:rsidP="001C0130">
      <w:r>
        <w:separator/>
      </w:r>
    </w:p>
  </w:endnote>
  <w:endnote w:type="continuationSeparator" w:id="0">
    <w:p w14:paraId="639BC4E6" w14:textId="77777777" w:rsidR="00E50B0E" w:rsidRDefault="00E50B0E" w:rsidP="001C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5AB3" w14:textId="77777777" w:rsidR="00C34B2C" w:rsidRDefault="00C34B2C">
    <w:pPr>
      <w:pStyle w:val="Footer"/>
      <w:jc w:val="right"/>
    </w:pPr>
    <w:r>
      <w:fldChar w:fldCharType="begin"/>
    </w:r>
    <w:r>
      <w:instrText xml:space="preserve"> PAGE   \* MERGEFORMAT </w:instrText>
    </w:r>
    <w:r>
      <w:fldChar w:fldCharType="separate"/>
    </w:r>
    <w:r w:rsidR="000D1457">
      <w:rPr>
        <w:noProof/>
      </w:rPr>
      <w:t>1</w:t>
    </w:r>
    <w:r>
      <w:fldChar w:fldCharType="end"/>
    </w:r>
  </w:p>
  <w:p w14:paraId="2F4C5FD7" w14:textId="77777777" w:rsidR="00C34B2C" w:rsidRDefault="00C34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60958" w14:textId="77777777" w:rsidR="00E50B0E" w:rsidRDefault="00E50B0E" w:rsidP="001C0130">
      <w:r>
        <w:separator/>
      </w:r>
    </w:p>
  </w:footnote>
  <w:footnote w:type="continuationSeparator" w:id="0">
    <w:p w14:paraId="62633B78" w14:textId="77777777" w:rsidR="00E50B0E" w:rsidRDefault="00E50B0E" w:rsidP="001C0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DCC7" w14:textId="77777777" w:rsidR="00C34B2C" w:rsidRDefault="00C34B2C" w:rsidP="00681588">
    <w:pPr>
      <w:pStyle w:val="Header"/>
      <w:jc w:val="center"/>
    </w:pPr>
    <w:r>
      <w:t>KONFIDENTSIAALNE</w:t>
    </w:r>
  </w:p>
  <w:p w14:paraId="32BDA253" w14:textId="77777777" w:rsidR="00C34B2C" w:rsidRPr="006B6630" w:rsidRDefault="00C34B2C" w:rsidP="004C17B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C8"/>
    <w:multiLevelType w:val="multilevel"/>
    <w:tmpl w:val="D75226A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652F32"/>
    <w:multiLevelType w:val="multilevel"/>
    <w:tmpl w:val="90FED18A"/>
    <w:lvl w:ilvl="0">
      <w:start w:val="4"/>
      <w:numFmt w:val="decimal"/>
      <w:lvlText w:val="%1"/>
      <w:lvlJc w:val="left"/>
      <w:pPr>
        <w:ind w:left="435" w:hanging="43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6535426"/>
    <w:multiLevelType w:val="multilevel"/>
    <w:tmpl w:val="EA009D6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420" w:hanging="4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857CC4"/>
    <w:multiLevelType w:val="multilevel"/>
    <w:tmpl w:val="8D324E34"/>
    <w:lvl w:ilvl="0">
      <w:start w:val="2"/>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2305B1"/>
    <w:multiLevelType w:val="hybridMultilevel"/>
    <w:tmpl w:val="A06CDA2A"/>
    <w:lvl w:ilvl="0" w:tplc="7F22DCDC">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D55799D"/>
    <w:multiLevelType w:val="multilevel"/>
    <w:tmpl w:val="AC1427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A16B99"/>
    <w:multiLevelType w:val="multilevel"/>
    <w:tmpl w:val="53F205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885001"/>
    <w:multiLevelType w:val="multilevel"/>
    <w:tmpl w:val="F6A498B6"/>
    <w:lvl w:ilvl="0">
      <w:start w:val="10"/>
      <w:numFmt w:val="decimal"/>
      <w:lvlText w:val="%1."/>
      <w:lvlJc w:val="left"/>
      <w:pPr>
        <w:ind w:left="660" w:hanging="660"/>
      </w:pPr>
      <w:rPr>
        <w:rFonts w:hint="default"/>
        <w:b/>
        <w:sz w:val="22"/>
      </w:rPr>
    </w:lvl>
    <w:lvl w:ilvl="1">
      <w:start w:val="2"/>
      <w:numFmt w:val="decimal"/>
      <w:lvlText w:val="%1.%2."/>
      <w:lvlJc w:val="left"/>
      <w:pPr>
        <w:ind w:left="660" w:hanging="660"/>
      </w:pPr>
      <w:rPr>
        <w:rFonts w:hint="default"/>
        <w:b/>
        <w:sz w:val="22"/>
      </w:rPr>
    </w:lvl>
    <w:lvl w:ilvl="2">
      <w:start w:val="2"/>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080" w:hanging="1080"/>
      </w:pPr>
      <w:rPr>
        <w:rFonts w:hint="default"/>
        <w:b/>
        <w:sz w:val="22"/>
      </w:rPr>
    </w:lvl>
    <w:lvl w:ilvl="8">
      <w:start w:val="1"/>
      <w:numFmt w:val="decimal"/>
      <w:lvlText w:val="%1.%2.%3.%4.%5.%6.%7.%8.%9."/>
      <w:lvlJc w:val="left"/>
      <w:pPr>
        <w:ind w:left="1440" w:hanging="1440"/>
      </w:pPr>
      <w:rPr>
        <w:rFonts w:hint="default"/>
        <w:b/>
        <w:sz w:val="22"/>
      </w:rPr>
    </w:lvl>
  </w:abstractNum>
  <w:abstractNum w:abstractNumId="8" w15:restartNumberingAfterBreak="0">
    <w:nsid w:val="23F825A5"/>
    <w:multiLevelType w:val="multilevel"/>
    <w:tmpl w:val="1FD6D0E2"/>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706BE3"/>
    <w:multiLevelType w:val="multilevel"/>
    <w:tmpl w:val="55CCEBC6"/>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284506"/>
    <w:multiLevelType w:val="multilevel"/>
    <w:tmpl w:val="3D265D44"/>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C934C9"/>
    <w:multiLevelType w:val="multilevel"/>
    <w:tmpl w:val="9796BFEE"/>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hint="default"/>
        <w:b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800" w:hanging="144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2160" w:hanging="1800"/>
      </w:pPr>
      <w:rPr>
        <w:rFonts w:ascii="Times New Roman" w:hAnsi="Times New Roman" w:hint="default"/>
        <w:b w:val="0"/>
      </w:rPr>
    </w:lvl>
    <w:lvl w:ilvl="7">
      <w:start w:val="1"/>
      <w:numFmt w:val="decimal"/>
      <w:isLgl/>
      <w:lvlText w:val="%1.%2.%3.%4.%5.%6.%7.%8"/>
      <w:lvlJc w:val="left"/>
      <w:pPr>
        <w:ind w:left="2520" w:hanging="2160"/>
      </w:pPr>
      <w:rPr>
        <w:rFonts w:ascii="Times New Roman" w:hAnsi="Times New Roman" w:hint="default"/>
        <w:b w:val="0"/>
      </w:rPr>
    </w:lvl>
    <w:lvl w:ilvl="8">
      <w:start w:val="1"/>
      <w:numFmt w:val="decimal"/>
      <w:isLgl/>
      <w:lvlText w:val="%1.%2.%3.%4.%5.%6.%7.%8.%9"/>
      <w:lvlJc w:val="left"/>
      <w:pPr>
        <w:ind w:left="2520" w:hanging="2160"/>
      </w:pPr>
      <w:rPr>
        <w:rFonts w:ascii="Times New Roman" w:hAnsi="Times New Roman" w:hint="default"/>
        <w:b w:val="0"/>
      </w:rPr>
    </w:lvl>
  </w:abstractNum>
  <w:abstractNum w:abstractNumId="12" w15:restartNumberingAfterBreak="0">
    <w:nsid w:val="38A67700"/>
    <w:multiLevelType w:val="multilevel"/>
    <w:tmpl w:val="217023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C41FED"/>
    <w:multiLevelType w:val="multilevel"/>
    <w:tmpl w:val="19A2DB44"/>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C31DEC"/>
    <w:multiLevelType w:val="multilevel"/>
    <w:tmpl w:val="28A8114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EA18B4"/>
    <w:multiLevelType w:val="multilevel"/>
    <w:tmpl w:val="CB646FB4"/>
    <w:lvl w:ilvl="0">
      <w:start w:val="1"/>
      <w:numFmt w:val="decimal"/>
      <w:lvlText w:val="%1."/>
      <w:lvlJc w:val="left"/>
      <w:pPr>
        <w:tabs>
          <w:tab w:val="num" w:pos="360"/>
        </w:tabs>
        <w:ind w:left="360" w:hanging="360"/>
      </w:pPr>
      <w:rPr>
        <w:rFonts w:hint="default"/>
        <w:b/>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1E85FCD"/>
    <w:multiLevelType w:val="multilevel"/>
    <w:tmpl w:val="18A0F5C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8090043"/>
    <w:multiLevelType w:val="multilevel"/>
    <w:tmpl w:val="B23AF076"/>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A8717B6"/>
    <w:multiLevelType w:val="multilevel"/>
    <w:tmpl w:val="9EB2874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6FCE12F5"/>
    <w:multiLevelType w:val="multilevel"/>
    <w:tmpl w:val="4D9CDD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0DD0B9F"/>
    <w:multiLevelType w:val="multilevel"/>
    <w:tmpl w:val="F544F5B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43F66B9"/>
    <w:multiLevelType w:val="multilevel"/>
    <w:tmpl w:val="0DBEA0D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BA3336"/>
    <w:multiLevelType w:val="multilevel"/>
    <w:tmpl w:val="5C467624"/>
    <w:lvl w:ilvl="0">
      <w:start w:val="10"/>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9CC6C8C"/>
    <w:multiLevelType w:val="multilevel"/>
    <w:tmpl w:val="2B1AEF8E"/>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num w:numId="1" w16cid:durableId="1897738733">
    <w:abstractNumId w:val="15"/>
  </w:num>
  <w:num w:numId="2" w16cid:durableId="862404564">
    <w:abstractNumId w:val="11"/>
  </w:num>
  <w:num w:numId="3" w16cid:durableId="9962465">
    <w:abstractNumId w:val="8"/>
  </w:num>
  <w:num w:numId="4" w16cid:durableId="986857692">
    <w:abstractNumId w:val="17"/>
  </w:num>
  <w:num w:numId="5" w16cid:durableId="2049835577">
    <w:abstractNumId w:val="0"/>
  </w:num>
  <w:num w:numId="6" w16cid:durableId="1606574788">
    <w:abstractNumId w:val="20"/>
  </w:num>
  <w:num w:numId="7" w16cid:durableId="2127383132">
    <w:abstractNumId w:val="21"/>
  </w:num>
  <w:num w:numId="8" w16cid:durableId="1991444640">
    <w:abstractNumId w:val="22"/>
  </w:num>
  <w:num w:numId="9" w16cid:durableId="1960601571">
    <w:abstractNumId w:val="6"/>
  </w:num>
  <w:num w:numId="10" w16cid:durableId="1579243830">
    <w:abstractNumId w:val="13"/>
  </w:num>
  <w:num w:numId="11" w16cid:durableId="533543399">
    <w:abstractNumId w:val="12"/>
  </w:num>
  <w:num w:numId="12" w16cid:durableId="1208495416">
    <w:abstractNumId w:val="9"/>
  </w:num>
  <w:num w:numId="13" w16cid:durableId="1904440488">
    <w:abstractNumId w:val="3"/>
  </w:num>
  <w:num w:numId="14" w16cid:durableId="98376774">
    <w:abstractNumId w:val="1"/>
  </w:num>
  <w:num w:numId="15" w16cid:durableId="2076975488">
    <w:abstractNumId w:val="14"/>
  </w:num>
  <w:num w:numId="16" w16cid:durableId="2145344635">
    <w:abstractNumId w:val="23"/>
  </w:num>
  <w:num w:numId="17" w16cid:durableId="1223713094">
    <w:abstractNumId w:val="16"/>
  </w:num>
  <w:num w:numId="18" w16cid:durableId="1038626903">
    <w:abstractNumId w:val="18"/>
  </w:num>
  <w:num w:numId="19" w16cid:durableId="1349405516">
    <w:abstractNumId w:val="5"/>
  </w:num>
  <w:num w:numId="20" w16cid:durableId="1321694807">
    <w:abstractNumId w:val="19"/>
  </w:num>
  <w:num w:numId="21" w16cid:durableId="1417358832">
    <w:abstractNumId w:val="4"/>
  </w:num>
  <w:num w:numId="22" w16cid:durableId="188034612">
    <w:abstractNumId w:val="10"/>
  </w:num>
  <w:num w:numId="23" w16cid:durableId="656036347">
    <w:abstractNumId w:val="2"/>
  </w:num>
  <w:num w:numId="24" w16cid:durableId="1843348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64"/>
    <w:rsid w:val="000062DF"/>
    <w:rsid w:val="00007D62"/>
    <w:rsid w:val="000106FE"/>
    <w:rsid w:val="00014E57"/>
    <w:rsid w:val="00015B7C"/>
    <w:rsid w:val="00022040"/>
    <w:rsid w:val="00024FD0"/>
    <w:rsid w:val="0003047A"/>
    <w:rsid w:val="0003249B"/>
    <w:rsid w:val="00032E07"/>
    <w:rsid w:val="0003718C"/>
    <w:rsid w:val="00042452"/>
    <w:rsid w:val="00042CA3"/>
    <w:rsid w:val="00044732"/>
    <w:rsid w:val="0004558B"/>
    <w:rsid w:val="00050BE4"/>
    <w:rsid w:val="00052D46"/>
    <w:rsid w:val="00056326"/>
    <w:rsid w:val="00056406"/>
    <w:rsid w:val="0005665A"/>
    <w:rsid w:val="00057C1B"/>
    <w:rsid w:val="00061389"/>
    <w:rsid w:val="00061A7B"/>
    <w:rsid w:val="0006376F"/>
    <w:rsid w:val="000704CB"/>
    <w:rsid w:val="00072264"/>
    <w:rsid w:val="00072C84"/>
    <w:rsid w:val="00074945"/>
    <w:rsid w:val="00075069"/>
    <w:rsid w:val="00076A4A"/>
    <w:rsid w:val="00094096"/>
    <w:rsid w:val="000947E6"/>
    <w:rsid w:val="000A14FF"/>
    <w:rsid w:val="000A2C4F"/>
    <w:rsid w:val="000A61CF"/>
    <w:rsid w:val="000B13AE"/>
    <w:rsid w:val="000B1E75"/>
    <w:rsid w:val="000B2BFE"/>
    <w:rsid w:val="000C2E44"/>
    <w:rsid w:val="000C3793"/>
    <w:rsid w:val="000C529A"/>
    <w:rsid w:val="000D1457"/>
    <w:rsid w:val="000D37A1"/>
    <w:rsid w:val="000D4BB4"/>
    <w:rsid w:val="000D7AB0"/>
    <w:rsid w:val="000D7C2C"/>
    <w:rsid w:val="000E4C0A"/>
    <w:rsid w:val="000F553E"/>
    <w:rsid w:val="000F6D1F"/>
    <w:rsid w:val="000F711D"/>
    <w:rsid w:val="000F786E"/>
    <w:rsid w:val="000F792A"/>
    <w:rsid w:val="0010392E"/>
    <w:rsid w:val="00106776"/>
    <w:rsid w:val="00107E6D"/>
    <w:rsid w:val="001112E9"/>
    <w:rsid w:val="001149BE"/>
    <w:rsid w:val="00117D3F"/>
    <w:rsid w:val="001228A4"/>
    <w:rsid w:val="00127B86"/>
    <w:rsid w:val="00130AA3"/>
    <w:rsid w:val="00140119"/>
    <w:rsid w:val="00153611"/>
    <w:rsid w:val="0016150C"/>
    <w:rsid w:val="001616ED"/>
    <w:rsid w:val="00162745"/>
    <w:rsid w:val="00162B50"/>
    <w:rsid w:val="00162BB7"/>
    <w:rsid w:val="00162C2B"/>
    <w:rsid w:val="00167D96"/>
    <w:rsid w:val="00181CDF"/>
    <w:rsid w:val="00185C7B"/>
    <w:rsid w:val="001866D9"/>
    <w:rsid w:val="00192BA1"/>
    <w:rsid w:val="0019330F"/>
    <w:rsid w:val="00195837"/>
    <w:rsid w:val="001A0C03"/>
    <w:rsid w:val="001A5566"/>
    <w:rsid w:val="001B0329"/>
    <w:rsid w:val="001B251D"/>
    <w:rsid w:val="001B5BD7"/>
    <w:rsid w:val="001B6C7F"/>
    <w:rsid w:val="001B6F8A"/>
    <w:rsid w:val="001C0130"/>
    <w:rsid w:val="001C1A48"/>
    <w:rsid w:val="001C2613"/>
    <w:rsid w:val="001C49B3"/>
    <w:rsid w:val="001D1569"/>
    <w:rsid w:val="001D2B59"/>
    <w:rsid w:val="001D33CC"/>
    <w:rsid w:val="001D5F44"/>
    <w:rsid w:val="001E1417"/>
    <w:rsid w:val="001E475B"/>
    <w:rsid w:val="001E655D"/>
    <w:rsid w:val="001F382A"/>
    <w:rsid w:val="001F5900"/>
    <w:rsid w:val="001F59D0"/>
    <w:rsid w:val="00200256"/>
    <w:rsid w:val="002069DD"/>
    <w:rsid w:val="00206ED6"/>
    <w:rsid w:val="002102A1"/>
    <w:rsid w:val="0021068D"/>
    <w:rsid w:val="002149FD"/>
    <w:rsid w:val="00215DAB"/>
    <w:rsid w:val="002325E1"/>
    <w:rsid w:val="00234E9C"/>
    <w:rsid w:val="002377B4"/>
    <w:rsid w:val="00251A91"/>
    <w:rsid w:val="00261CBB"/>
    <w:rsid w:val="002633B6"/>
    <w:rsid w:val="00264216"/>
    <w:rsid w:val="00266666"/>
    <w:rsid w:val="00266767"/>
    <w:rsid w:val="00266F10"/>
    <w:rsid w:val="00271E3D"/>
    <w:rsid w:val="00272687"/>
    <w:rsid w:val="00275141"/>
    <w:rsid w:val="002752E6"/>
    <w:rsid w:val="00281CDE"/>
    <w:rsid w:val="0028513C"/>
    <w:rsid w:val="0028564B"/>
    <w:rsid w:val="00287CFF"/>
    <w:rsid w:val="0029026F"/>
    <w:rsid w:val="0029109A"/>
    <w:rsid w:val="0029150C"/>
    <w:rsid w:val="002976E5"/>
    <w:rsid w:val="002A0558"/>
    <w:rsid w:val="002A6916"/>
    <w:rsid w:val="002A7BFB"/>
    <w:rsid w:val="002B0C9B"/>
    <w:rsid w:val="002B1F54"/>
    <w:rsid w:val="002B67A5"/>
    <w:rsid w:val="002B7C96"/>
    <w:rsid w:val="002C0A56"/>
    <w:rsid w:val="002C33B9"/>
    <w:rsid w:val="002D29E2"/>
    <w:rsid w:val="002D4359"/>
    <w:rsid w:val="002D73C9"/>
    <w:rsid w:val="002E17BF"/>
    <w:rsid w:val="002E1B8C"/>
    <w:rsid w:val="002F4109"/>
    <w:rsid w:val="002F62A4"/>
    <w:rsid w:val="002F6F95"/>
    <w:rsid w:val="002F76EC"/>
    <w:rsid w:val="00300B04"/>
    <w:rsid w:val="00301CE1"/>
    <w:rsid w:val="003036D0"/>
    <w:rsid w:val="00303E23"/>
    <w:rsid w:val="00304FCC"/>
    <w:rsid w:val="00306589"/>
    <w:rsid w:val="00311767"/>
    <w:rsid w:val="00311F81"/>
    <w:rsid w:val="00320171"/>
    <w:rsid w:val="00322DCC"/>
    <w:rsid w:val="00325392"/>
    <w:rsid w:val="003267A3"/>
    <w:rsid w:val="00327313"/>
    <w:rsid w:val="00332743"/>
    <w:rsid w:val="00341143"/>
    <w:rsid w:val="00343E95"/>
    <w:rsid w:val="003472B6"/>
    <w:rsid w:val="00351AFF"/>
    <w:rsid w:val="0035358B"/>
    <w:rsid w:val="00355F11"/>
    <w:rsid w:val="00357A7D"/>
    <w:rsid w:val="00362E30"/>
    <w:rsid w:val="003647B0"/>
    <w:rsid w:val="00366863"/>
    <w:rsid w:val="00367663"/>
    <w:rsid w:val="00370918"/>
    <w:rsid w:val="00372B1D"/>
    <w:rsid w:val="00372F46"/>
    <w:rsid w:val="00375522"/>
    <w:rsid w:val="00376563"/>
    <w:rsid w:val="00381BB4"/>
    <w:rsid w:val="00381E8C"/>
    <w:rsid w:val="003915B3"/>
    <w:rsid w:val="00392F1C"/>
    <w:rsid w:val="00393A7C"/>
    <w:rsid w:val="003A5BE6"/>
    <w:rsid w:val="003B0B97"/>
    <w:rsid w:val="003B336E"/>
    <w:rsid w:val="003B5CB8"/>
    <w:rsid w:val="003C0656"/>
    <w:rsid w:val="003C0EFB"/>
    <w:rsid w:val="003C4119"/>
    <w:rsid w:val="003D052E"/>
    <w:rsid w:val="003D1AC1"/>
    <w:rsid w:val="003D5099"/>
    <w:rsid w:val="003D5689"/>
    <w:rsid w:val="003D659F"/>
    <w:rsid w:val="003E338D"/>
    <w:rsid w:val="003E358F"/>
    <w:rsid w:val="003E5F3D"/>
    <w:rsid w:val="003F2E60"/>
    <w:rsid w:val="003F4A93"/>
    <w:rsid w:val="004006D4"/>
    <w:rsid w:val="0040077B"/>
    <w:rsid w:val="00402C2E"/>
    <w:rsid w:val="0040440D"/>
    <w:rsid w:val="0041308A"/>
    <w:rsid w:val="00415F9A"/>
    <w:rsid w:val="004202D0"/>
    <w:rsid w:val="004204D8"/>
    <w:rsid w:val="004206E4"/>
    <w:rsid w:val="00420A46"/>
    <w:rsid w:val="004215FC"/>
    <w:rsid w:val="004272CD"/>
    <w:rsid w:val="004275E6"/>
    <w:rsid w:val="00432592"/>
    <w:rsid w:val="00434484"/>
    <w:rsid w:val="00436A5E"/>
    <w:rsid w:val="0044083E"/>
    <w:rsid w:val="00446662"/>
    <w:rsid w:val="00447600"/>
    <w:rsid w:val="00451337"/>
    <w:rsid w:val="00453424"/>
    <w:rsid w:val="00456FF5"/>
    <w:rsid w:val="00463151"/>
    <w:rsid w:val="00464295"/>
    <w:rsid w:val="00465CB1"/>
    <w:rsid w:val="00471366"/>
    <w:rsid w:val="00473832"/>
    <w:rsid w:val="004738E4"/>
    <w:rsid w:val="00475282"/>
    <w:rsid w:val="00494C79"/>
    <w:rsid w:val="004A0AD0"/>
    <w:rsid w:val="004A1199"/>
    <w:rsid w:val="004A3A5C"/>
    <w:rsid w:val="004A4BBA"/>
    <w:rsid w:val="004B0BD1"/>
    <w:rsid w:val="004B1739"/>
    <w:rsid w:val="004B2886"/>
    <w:rsid w:val="004C17B1"/>
    <w:rsid w:val="004C48E7"/>
    <w:rsid w:val="004C5AE9"/>
    <w:rsid w:val="004D1D78"/>
    <w:rsid w:val="004D5F92"/>
    <w:rsid w:val="004E07B4"/>
    <w:rsid w:val="004E1715"/>
    <w:rsid w:val="004E1B27"/>
    <w:rsid w:val="004E6A30"/>
    <w:rsid w:val="004F0B67"/>
    <w:rsid w:val="004F12CC"/>
    <w:rsid w:val="004F3A5B"/>
    <w:rsid w:val="00501DC6"/>
    <w:rsid w:val="0051067E"/>
    <w:rsid w:val="00510B2C"/>
    <w:rsid w:val="0051733F"/>
    <w:rsid w:val="00520623"/>
    <w:rsid w:val="0052152D"/>
    <w:rsid w:val="0052346E"/>
    <w:rsid w:val="00526237"/>
    <w:rsid w:val="00527FEE"/>
    <w:rsid w:val="00530DDD"/>
    <w:rsid w:val="00533934"/>
    <w:rsid w:val="00546BAA"/>
    <w:rsid w:val="00546BFC"/>
    <w:rsid w:val="00551E87"/>
    <w:rsid w:val="00555EE0"/>
    <w:rsid w:val="00556CCE"/>
    <w:rsid w:val="0055748C"/>
    <w:rsid w:val="00557858"/>
    <w:rsid w:val="00570F19"/>
    <w:rsid w:val="00572786"/>
    <w:rsid w:val="00574480"/>
    <w:rsid w:val="005802DB"/>
    <w:rsid w:val="00582610"/>
    <w:rsid w:val="0058290D"/>
    <w:rsid w:val="00582CB5"/>
    <w:rsid w:val="005840D8"/>
    <w:rsid w:val="005933A4"/>
    <w:rsid w:val="005A0D6A"/>
    <w:rsid w:val="005A1561"/>
    <w:rsid w:val="005A6616"/>
    <w:rsid w:val="005A73D5"/>
    <w:rsid w:val="005B00E0"/>
    <w:rsid w:val="005B1FCC"/>
    <w:rsid w:val="005B36AE"/>
    <w:rsid w:val="005C747F"/>
    <w:rsid w:val="005D298E"/>
    <w:rsid w:val="005D71A9"/>
    <w:rsid w:val="005D7558"/>
    <w:rsid w:val="005E0200"/>
    <w:rsid w:val="005E0F31"/>
    <w:rsid w:val="005E1797"/>
    <w:rsid w:val="005E1C13"/>
    <w:rsid w:val="005E24C9"/>
    <w:rsid w:val="005E492F"/>
    <w:rsid w:val="005E5135"/>
    <w:rsid w:val="005E5FE7"/>
    <w:rsid w:val="005F1050"/>
    <w:rsid w:val="005F21D4"/>
    <w:rsid w:val="00604930"/>
    <w:rsid w:val="00606B0D"/>
    <w:rsid w:val="0061181B"/>
    <w:rsid w:val="00612B73"/>
    <w:rsid w:val="00623A67"/>
    <w:rsid w:val="00626D36"/>
    <w:rsid w:val="00630AF1"/>
    <w:rsid w:val="006326A6"/>
    <w:rsid w:val="00633F48"/>
    <w:rsid w:val="00636C02"/>
    <w:rsid w:val="00640AE9"/>
    <w:rsid w:val="0064475E"/>
    <w:rsid w:val="006477F9"/>
    <w:rsid w:val="00651D9C"/>
    <w:rsid w:val="006525C1"/>
    <w:rsid w:val="00655A78"/>
    <w:rsid w:val="006617D7"/>
    <w:rsid w:val="00661F2A"/>
    <w:rsid w:val="00664162"/>
    <w:rsid w:val="00667221"/>
    <w:rsid w:val="00670E31"/>
    <w:rsid w:val="00671D4D"/>
    <w:rsid w:val="00680158"/>
    <w:rsid w:val="00681588"/>
    <w:rsid w:val="00681C65"/>
    <w:rsid w:val="00682443"/>
    <w:rsid w:val="00682588"/>
    <w:rsid w:val="00683183"/>
    <w:rsid w:val="00683197"/>
    <w:rsid w:val="00687321"/>
    <w:rsid w:val="00687C84"/>
    <w:rsid w:val="00692DD1"/>
    <w:rsid w:val="00695964"/>
    <w:rsid w:val="006A17AD"/>
    <w:rsid w:val="006A2D0A"/>
    <w:rsid w:val="006A3078"/>
    <w:rsid w:val="006A3604"/>
    <w:rsid w:val="006A3876"/>
    <w:rsid w:val="006B0BB3"/>
    <w:rsid w:val="006B4F9B"/>
    <w:rsid w:val="006B65CC"/>
    <w:rsid w:val="006B6630"/>
    <w:rsid w:val="006B7730"/>
    <w:rsid w:val="006C06EB"/>
    <w:rsid w:val="006C4F72"/>
    <w:rsid w:val="006D26F7"/>
    <w:rsid w:val="006D6343"/>
    <w:rsid w:val="006E145F"/>
    <w:rsid w:val="006E53C9"/>
    <w:rsid w:val="006E605F"/>
    <w:rsid w:val="006F0243"/>
    <w:rsid w:val="006F2916"/>
    <w:rsid w:val="006F3EB4"/>
    <w:rsid w:val="006F4118"/>
    <w:rsid w:val="006F500B"/>
    <w:rsid w:val="006F58E9"/>
    <w:rsid w:val="006F5B92"/>
    <w:rsid w:val="00702CD8"/>
    <w:rsid w:val="00712C8F"/>
    <w:rsid w:val="007157C0"/>
    <w:rsid w:val="007164B2"/>
    <w:rsid w:val="00725085"/>
    <w:rsid w:val="0072693F"/>
    <w:rsid w:val="007304BC"/>
    <w:rsid w:val="00731414"/>
    <w:rsid w:val="00733343"/>
    <w:rsid w:val="007335ED"/>
    <w:rsid w:val="007417FB"/>
    <w:rsid w:val="00742849"/>
    <w:rsid w:val="00744862"/>
    <w:rsid w:val="00745CCF"/>
    <w:rsid w:val="00746241"/>
    <w:rsid w:val="0075102A"/>
    <w:rsid w:val="00752357"/>
    <w:rsid w:val="007558BD"/>
    <w:rsid w:val="00755AFE"/>
    <w:rsid w:val="007604B5"/>
    <w:rsid w:val="00760FA4"/>
    <w:rsid w:val="00761251"/>
    <w:rsid w:val="0076559C"/>
    <w:rsid w:val="00772303"/>
    <w:rsid w:val="007726C3"/>
    <w:rsid w:val="00777C1F"/>
    <w:rsid w:val="0078155C"/>
    <w:rsid w:val="00781676"/>
    <w:rsid w:val="00782669"/>
    <w:rsid w:val="007826EA"/>
    <w:rsid w:val="00782844"/>
    <w:rsid w:val="007834E0"/>
    <w:rsid w:val="00785DE5"/>
    <w:rsid w:val="007969C1"/>
    <w:rsid w:val="00797302"/>
    <w:rsid w:val="007A1105"/>
    <w:rsid w:val="007A6436"/>
    <w:rsid w:val="007B037E"/>
    <w:rsid w:val="007B1142"/>
    <w:rsid w:val="007B3E3D"/>
    <w:rsid w:val="007C03FF"/>
    <w:rsid w:val="007C23D2"/>
    <w:rsid w:val="007C6A46"/>
    <w:rsid w:val="007D0862"/>
    <w:rsid w:val="007D5296"/>
    <w:rsid w:val="007E143B"/>
    <w:rsid w:val="007E38AE"/>
    <w:rsid w:val="007E434E"/>
    <w:rsid w:val="007E5AD6"/>
    <w:rsid w:val="007E6609"/>
    <w:rsid w:val="007E6BE3"/>
    <w:rsid w:val="007F2D46"/>
    <w:rsid w:val="007F4828"/>
    <w:rsid w:val="007F68DB"/>
    <w:rsid w:val="007F6FCD"/>
    <w:rsid w:val="00800B9C"/>
    <w:rsid w:val="00802539"/>
    <w:rsid w:val="00802FDD"/>
    <w:rsid w:val="00806DAA"/>
    <w:rsid w:val="00807B51"/>
    <w:rsid w:val="008100FD"/>
    <w:rsid w:val="0081068C"/>
    <w:rsid w:val="008108A3"/>
    <w:rsid w:val="00812C49"/>
    <w:rsid w:val="008230E0"/>
    <w:rsid w:val="008242A0"/>
    <w:rsid w:val="00833326"/>
    <w:rsid w:val="00834A27"/>
    <w:rsid w:val="00835361"/>
    <w:rsid w:val="008425DD"/>
    <w:rsid w:val="0084457F"/>
    <w:rsid w:val="00844833"/>
    <w:rsid w:val="00845A23"/>
    <w:rsid w:val="008531D5"/>
    <w:rsid w:val="008558D4"/>
    <w:rsid w:val="00856BD0"/>
    <w:rsid w:val="008601DE"/>
    <w:rsid w:val="00861359"/>
    <w:rsid w:val="008654D4"/>
    <w:rsid w:val="00865D9D"/>
    <w:rsid w:val="00866F22"/>
    <w:rsid w:val="00867C31"/>
    <w:rsid w:val="008701E6"/>
    <w:rsid w:val="008750F4"/>
    <w:rsid w:val="00883769"/>
    <w:rsid w:val="00883E6A"/>
    <w:rsid w:val="00885B4B"/>
    <w:rsid w:val="008868DC"/>
    <w:rsid w:val="0089322B"/>
    <w:rsid w:val="00895153"/>
    <w:rsid w:val="008A0745"/>
    <w:rsid w:val="008A12A3"/>
    <w:rsid w:val="008A31E2"/>
    <w:rsid w:val="008B1A81"/>
    <w:rsid w:val="008B44E1"/>
    <w:rsid w:val="008B67E1"/>
    <w:rsid w:val="008C28BD"/>
    <w:rsid w:val="008C593B"/>
    <w:rsid w:val="008C71FE"/>
    <w:rsid w:val="008D4A1B"/>
    <w:rsid w:val="008E23DC"/>
    <w:rsid w:val="008E268E"/>
    <w:rsid w:val="008E2E86"/>
    <w:rsid w:val="008E39B4"/>
    <w:rsid w:val="008E7513"/>
    <w:rsid w:val="008F29B5"/>
    <w:rsid w:val="00900165"/>
    <w:rsid w:val="009019B5"/>
    <w:rsid w:val="00901BE5"/>
    <w:rsid w:val="009044A8"/>
    <w:rsid w:val="00906A43"/>
    <w:rsid w:val="009070BA"/>
    <w:rsid w:val="00907B30"/>
    <w:rsid w:val="00907B35"/>
    <w:rsid w:val="00912B30"/>
    <w:rsid w:val="009139FE"/>
    <w:rsid w:val="0091561B"/>
    <w:rsid w:val="009216CB"/>
    <w:rsid w:val="00924C30"/>
    <w:rsid w:val="0092534D"/>
    <w:rsid w:val="00925FAD"/>
    <w:rsid w:val="00926CBE"/>
    <w:rsid w:val="00927547"/>
    <w:rsid w:val="009327DE"/>
    <w:rsid w:val="00934F7A"/>
    <w:rsid w:val="00935E34"/>
    <w:rsid w:val="00937A46"/>
    <w:rsid w:val="00942273"/>
    <w:rsid w:val="00943AFF"/>
    <w:rsid w:val="00944133"/>
    <w:rsid w:val="009448AE"/>
    <w:rsid w:val="00944ACC"/>
    <w:rsid w:val="00950E3C"/>
    <w:rsid w:val="00953D32"/>
    <w:rsid w:val="00962FBF"/>
    <w:rsid w:val="009630C1"/>
    <w:rsid w:val="00963CBE"/>
    <w:rsid w:val="00965CFB"/>
    <w:rsid w:val="00973B88"/>
    <w:rsid w:val="00981FD2"/>
    <w:rsid w:val="0098270D"/>
    <w:rsid w:val="0098403C"/>
    <w:rsid w:val="009866E2"/>
    <w:rsid w:val="00990586"/>
    <w:rsid w:val="00995530"/>
    <w:rsid w:val="009A4364"/>
    <w:rsid w:val="009A5564"/>
    <w:rsid w:val="009A6F71"/>
    <w:rsid w:val="009A7E21"/>
    <w:rsid w:val="009B1766"/>
    <w:rsid w:val="009B48A8"/>
    <w:rsid w:val="009C1549"/>
    <w:rsid w:val="009C30C1"/>
    <w:rsid w:val="009C3ABE"/>
    <w:rsid w:val="009C3B40"/>
    <w:rsid w:val="009C40E9"/>
    <w:rsid w:val="009C6D7C"/>
    <w:rsid w:val="009D09AA"/>
    <w:rsid w:val="009D09BB"/>
    <w:rsid w:val="009D3E32"/>
    <w:rsid w:val="009E13E9"/>
    <w:rsid w:val="009E1D7E"/>
    <w:rsid w:val="009E262F"/>
    <w:rsid w:val="009F1AF6"/>
    <w:rsid w:val="009F61F7"/>
    <w:rsid w:val="00A04455"/>
    <w:rsid w:val="00A11527"/>
    <w:rsid w:val="00A144E4"/>
    <w:rsid w:val="00A20E59"/>
    <w:rsid w:val="00A211F5"/>
    <w:rsid w:val="00A25F4F"/>
    <w:rsid w:val="00A307A1"/>
    <w:rsid w:val="00A30AE3"/>
    <w:rsid w:val="00A30CA2"/>
    <w:rsid w:val="00A33646"/>
    <w:rsid w:val="00A34381"/>
    <w:rsid w:val="00A34939"/>
    <w:rsid w:val="00A35DE5"/>
    <w:rsid w:val="00A36028"/>
    <w:rsid w:val="00A36677"/>
    <w:rsid w:val="00A40EB1"/>
    <w:rsid w:val="00A41026"/>
    <w:rsid w:val="00A43823"/>
    <w:rsid w:val="00A60664"/>
    <w:rsid w:val="00A6110C"/>
    <w:rsid w:val="00A61A8D"/>
    <w:rsid w:val="00A61DAF"/>
    <w:rsid w:val="00A708FD"/>
    <w:rsid w:val="00A72D5B"/>
    <w:rsid w:val="00A73E10"/>
    <w:rsid w:val="00A74670"/>
    <w:rsid w:val="00A74D6F"/>
    <w:rsid w:val="00A74E2F"/>
    <w:rsid w:val="00A8318B"/>
    <w:rsid w:val="00A8334F"/>
    <w:rsid w:val="00A83D43"/>
    <w:rsid w:val="00A92332"/>
    <w:rsid w:val="00A94DDC"/>
    <w:rsid w:val="00AA1A9D"/>
    <w:rsid w:val="00AA6102"/>
    <w:rsid w:val="00AA66E6"/>
    <w:rsid w:val="00AB23E3"/>
    <w:rsid w:val="00AB296B"/>
    <w:rsid w:val="00AB556B"/>
    <w:rsid w:val="00AC2DB5"/>
    <w:rsid w:val="00AC3FC3"/>
    <w:rsid w:val="00AC6083"/>
    <w:rsid w:val="00AC6A9F"/>
    <w:rsid w:val="00AD016B"/>
    <w:rsid w:val="00AD10B9"/>
    <w:rsid w:val="00AD263A"/>
    <w:rsid w:val="00AE752D"/>
    <w:rsid w:val="00AE7CAE"/>
    <w:rsid w:val="00AE7E1A"/>
    <w:rsid w:val="00AF7072"/>
    <w:rsid w:val="00AF75A2"/>
    <w:rsid w:val="00AF7B83"/>
    <w:rsid w:val="00B0480C"/>
    <w:rsid w:val="00B13E4D"/>
    <w:rsid w:val="00B141C5"/>
    <w:rsid w:val="00B14396"/>
    <w:rsid w:val="00B16069"/>
    <w:rsid w:val="00B204C1"/>
    <w:rsid w:val="00B20541"/>
    <w:rsid w:val="00B21B1E"/>
    <w:rsid w:val="00B21FDE"/>
    <w:rsid w:val="00B273FB"/>
    <w:rsid w:val="00B2799B"/>
    <w:rsid w:val="00B3637B"/>
    <w:rsid w:val="00B4005B"/>
    <w:rsid w:val="00B41013"/>
    <w:rsid w:val="00B456B6"/>
    <w:rsid w:val="00B50583"/>
    <w:rsid w:val="00B50EFC"/>
    <w:rsid w:val="00B555C5"/>
    <w:rsid w:val="00B56001"/>
    <w:rsid w:val="00B560B3"/>
    <w:rsid w:val="00B6355A"/>
    <w:rsid w:val="00B64721"/>
    <w:rsid w:val="00B65499"/>
    <w:rsid w:val="00B65AF7"/>
    <w:rsid w:val="00B66A3E"/>
    <w:rsid w:val="00B67935"/>
    <w:rsid w:val="00B71259"/>
    <w:rsid w:val="00B71265"/>
    <w:rsid w:val="00B73D7C"/>
    <w:rsid w:val="00B759AA"/>
    <w:rsid w:val="00B7689B"/>
    <w:rsid w:val="00B80A36"/>
    <w:rsid w:val="00B81244"/>
    <w:rsid w:val="00B96C01"/>
    <w:rsid w:val="00BA0F90"/>
    <w:rsid w:val="00BA27CE"/>
    <w:rsid w:val="00BA2D40"/>
    <w:rsid w:val="00BA36B4"/>
    <w:rsid w:val="00BA50AA"/>
    <w:rsid w:val="00BB05D5"/>
    <w:rsid w:val="00BB0B04"/>
    <w:rsid w:val="00BB3FF6"/>
    <w:rsid w:val="00BC31CE"/>
    <w:rsid w:val="00BC34E7"/>
    <w:rsid w:val="00BC51A8"/>
    <w:rsid w:val="00BD2E4C"/>
    <w:rsid w:val="00BD415E"/>
    <w:rsid w:val="00BE084E"/>
    <w:rsid w:val="00BE1704"/>
    <w:rsid w:val="00BE4576"/>
    <w:rsid w:val="00BE5723"/>
    <w:rsid w:val="00BE5923"/>
    <w:rsid w:val="00BE753C"/>
    <w:rsid w:val="00BF1676"/>
    <w:rsid w:val="00BF2EFB"/>
    <w:rsid w:val="00BF39E0"/>
    <w:rsid w:val="00C0241C"/>
    <w:rsid w:val="00C06FD8"/>
    <w:rsid w:val="00C07335"/>
    <w:rsid w:val="00C10263"/>
    <w:rsid w:val="00C30C82"/>
    <w:rsid w:val="00C310EF"/>
    <w:rsid w:val="00C339B0"/>
    <w:rsid w:val="00C34B2C"/>
    <w:rsid w:val="00C362C4"/>
    <w:rsid w:val="00C36590"/>
    <w:rsid w:val="00C36FCC"/>
    <w:rsid w:val="00C468F1"/>
    <w:rsid w:val="00C57E3C"/>
    <w:rsid w:val="00C6135A"/>
    <w:rsid w:val="00C641DF"/>
    <w:rsid w:val="00C64437"/>
    <w:rsid w:val="00C650CE"/>
    <w:rsid w:val="00C7040D"/>
    <w:rsid w:val="00C72363"/>
    <w:rsid w:val="00C75330"/>
    <w:rsid w:val="00C753C1"/>
    <w:rsid w:val="00C76362"/>
    <w:rsid w:val="00C847FE"/>
    <w:rsid w:val="00C849A1"/>
    <w:rsid w:val="00C87CEE"/>
    <w:rsid w:val="00C91A81"/>
    <w:rsid w:val="00C95593"/>
    <w:rsid w:val="00C9745D"/>
    <w:rsid w:val="00CA2CA0"/>
    <w:rsid w:val="00CA73D8"/>
    <w:rsid w:val="00CB238B"/>
    <w:rsid w:val="00CB296B"/>
    <w:rsid w:val="00CB2C2E"/>
    <w:rsid w:val="00CB703F"/>
    <w:rsid w:val="00CC0327"/>
    <w:rsid w:val="00CC509A"/>
    <w:rsid w:val="00CC77C3"/>
    <w:rsid w:val="00CD2BCB"/>
    <w:rsid w:val="00CD3477"/>
    <w:rsid w:val="00CD64BA"/>
    <w:rsid w:val="00CE1E0B"/>
    <w:rsid w:val="00CE47DF"/>
    <w:rsid w:val="00CF2C4C"/>
    <w:rsid w:val="00CF7ECE"/>
    <w:rsid w:val="00D021E9"/>
    <w:rsid w:val="00D037DA"/>
    <w:rsid w:val="00D03FA4"/>
    <w:rsid w:val="00D047B3"/>
    <w:rsid w:val="00D04934"/>
    <w:rsid w:val="00D06127"/>
    <w:rsid w:val="00D07AAF"/>
    <w:rsid w:val="00D12E0D"/>
    <w:rsid w:val="00D13929"/>
    <w:rsid w:val="00D1742B"/>
    <w:rsid w:val="00D21BCB"/>
    <w:rsid w:val="00D223AA"/>
    <w:rsid w:val="00D22CD0"/>
    <w:rsid w:val="00D22D5C"/>
    <w:rsid w:val="00D24B6F"/>
    <w:rsid w:val="00D27FAD"/>
    <w:rsid w:val="00D303EE"/>
    <w:rsid w:val="00D32DBD"/>
    <w:rsid w:val="00D33830"/>
    <w:rsid w:val="00D41989"/>
    <w:rsid w:val="00D434DD"/>
    <w:rsid w:val="00D5019E"/>
    <w:rsid w:val="00D54C0B"/>
    <w:rsid w:val="00D572C5"/>
    <w:rsid w:val="00D60A63"/>
    <w:rsid w:val="00D623B9"/>
    <w:rsid w:val="00D63182"/>
    <w:rsid w:val="00D66062"/>
    <w:rsid w:val="00D7131A"/>
    <w:rsid w:val="00D74CFF"/>
    <w:rsid w:val="00D821B4"/>
    <w:rsid w:val="00D82806"/>
    <w:rsid w:val="00D8322D"/>
    <w:rsid w:val="00D86449"/>
    <w:rsid w:val="00D87B26"/>
    <w:rsid w:val="00D95F31"/>
    <w:rsid w:val="00D967EA"/>
    <w:rsid w:val="00DA1325"/>
    <w:rsid w:val="00DA1916"/>
    <w:rsid w:val="00DA784C"/>
    <w:rsid w:val="00DB3A6B"/>
    <w:rsid w:val="00DB7B1A"/>
    <w:rsid w:val="00DC072F"/>
    <w:rsid w:val="00DC1D03"/>
    <w:rsid w:val="00DC45AE"/>
    <w:rsid w:val="00DC77C2"/>
    <w:rsid w:val="00DD36D6"/>
    <w:rsid w:val="00DD38CE"/>
    <w:rsid w:val="00DD4BDC"/>
    <w:rsid w:val="00DE0DF6"/>
    <w:rsid w:val="00DF00D7"/>
    <w:rsid w:val="00DF0840"/>
    <w:rsid w:val="00DF1B88"/>
    <w:rsid w:val="00DF2AE6"/>
    <w:rsid w:val="00DF389E"/>
    <w:rsid w:val="00DF6D66"/>
    <w:rsid w:val="00E04401"/>
    <w:rsid w:val="00E044D5"/>
    <w:rsid w:val="00E05371"/>
    <w:rsid w:val="00E05510"/>
    <w:rsid w:val="00E072CC"/>
    <w:rsid w:val="00E13222"/>
    <w:rsid w:val="00E13D92"/>
    <w:rsid w:val="00E14FB1"/>
    <w:rsid w:val="00E16215"/>
    <w:rsid w:val="00E172FD"/>
    <w:rsid w:val="00E17CC8"/>
    <w:rsid w:val="00E17FFB"/>
    <w:rsid w:val="00E30828"/>
    <w:rsid w:val="00E30C3A"/>
    <w:rsid w:val="00E4030E"/>
    <w:rsid w:val="00E431BE"/>
    <w:rsid w:val="00E50B0E"/>
    <w:rsid w:val="00E52F62"/>
    <w:rsid w:val="00E55357"/>
    <w:rsid w:val="00E56046"/>
    <w:rsid w:val="00E6426A"/>
    <w:rsid w:val="00E71134"/>
    <w:rsid w:val="00E718C8"/>
    <w:rsid w:val="00E74549"/>
    <w:rsid w:val="00E751C1"/>
    <w:rsid w:val="00E77C17"/>
    <w:rsid w:val="00E81ED8"/>
    <w:rsid w:val="00E852F5"/>
    <w:rsid w:val="00E90667"/>
    <w:rsid w:val="00E91566"/>
    <w:rsid w:val="00E91877"/>
    <w:rsid w:val="00E94F6E"/>
    <w:rsid w:val="00EA1D0A"/>
    <w:rsid w:val="00EA6F82"/>
    <w:rsid w:val="00EB0D86"/>
    <w:rsid w:val="00EB515C"/>
    <w:rsid w:val="00EC7EAB"/>
    <w:rsid w:val="00ED0DF8"/>
    <w:rsid w:val="00ED1E7F"/>
    <w:rsid w:val="00ED2D5F"/>
    <w:rsid w:val="00ED50F0"/>
    <w:rsid w:val="00EE1402"/>
    <w:rsid w:val="00EE250E"/>
    <w:rsid w:val="00EE2C35"/>
    <w:rsid w:val="00EE5AF0"/>
    <w:rsid w:val="00EF0ACE"/>
    <w:rsid w:val="00EF38F0"/>
    <w:rsid w:val="00EF6EC5"/>
    <w:rsid w:val="00F0042E"/>
    <w:rsid w:val="00F013DA"/>
    <w:rsid w:val="00F051FF"/>
    <w:rsid w:val="00F1620A"/>
    <w:rsid w:val="00F21E54"/>
    <w:rsid w:val="00F3624B"/>
    <w:rsid w:val="00F40A4C"/>
    <w:rsid w:val="00F42521"/>
    <w:rsid w:val="00F43A2E"/>
    <w:rsid w:val="00F45A6D"/>
    <w:rsid w:val="00F46087"/>
    <w:rsid w:val="00F469EE"/>
    <w:rsid w:val="00F47168"/>
    <w:rsid w:val="00F52A24"/>
    <w:rsid w:val="00F53FD4"/>
    <w:rsid w:val="00F60411"/>
    <w:rsid w:val="00F609C4"/>
    <w:rsid w:val="00F65C53"/>
    <w:rsid w:val="00F67A0F"/>
    <w:rsid w:val="00F71D40"/>
    <w:rsid w:val="00F817D2"/>
    <w:rsid w:val="00F82032"/>
    <w:rsid w:val="00F94506"/>
    <w:rsid w:val="00F971EB"/>
    <w:rsid w:val="00FA1294"/>
    <w:rsid w:val="00FA1D5C"/>
    <w:rsid w:val="00FA34D5"/>
    <w:rsid w:val="00FA409E"/>
    <w:rsid w:val="00FB03C5"/>
    <w:rsid w:val="00FB1EA1"/>
    <w:rsid w:val="00FB3B5B"/>
    <w:rsid w:val="00FB3FA5"/>
    <w:rsid w:val="00FB46B9"/>
    <w:rsid w:val="00FB4D01"/>
    <w:rsid w:val="00FB656C"/>
    <w:rsid w:val="00FB7765"/>
    <w:rsid w:val="00FC527C"/>
    <w:rsid w:val="00FC54D8"/>
    <w:rsid w:val="00FC7262"/>
    <w:rsid w:val="00FC7575"/>
    <w:rsid w:val="00FD127F"/>
    <w:rsid w:val="00FD5F0B"/>
    <w:rsid w:val="00FD6534"/>
    <w:rsid w:val="00FD6AD9"/>
    <w:rsid w:val="00FD752A"/>
    <w:rsid w:val="00FE12DF"/>
    <w:rsid w:val="00FE66B6"/>
    <w:rsid w:val="00FE75EC"/>
    <w:rsid w:val="00FF0C3A"/>
    <w:rsid w:val="00FF10C4"/>
    <w:rsid w:val="00FF43B1"/>
    <w:rsid w:val="00FF46F1"/>
    <w:rsid w:val="00FF64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03BC"/>
  <w15:chartTrackingRefBased/>
  <w15:docId w15:val="{D666F4A5-5157-433E-975A-530CF830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64"/>
    <w:rPr>
      <w:rFonts w:ascii="Times New Roman" w:eastAsia="Times New Roman" w:hAnsi="Times New Roman"/>
      <w:lang w:eastAsia="en-US"/>
    </w:rPr>
  </w:style>
  <w:style w:type="paragraph" w:styleId="Heading1">
    <w:name w:val="heading 1"/>
    <w:basedOn w:val="Normal"/>
    <w:next w:val="Normal"/>
    <w:link w:val="Heading1Char"/>
    <w:qFormat/>
    <w:rsid w:val="009A4364"/>
    <w:pPr>
      <w:keepNext/>
      <w:tabs>
        <w:tab w:val="left" w:pos="1779"/>
        <w:tab w:val="right" w:pos="7859"/>
      </w:tabs>
      <w:ind w:left="1779"/>
      <w:outlineLvl w:val="0"/>
    </w:pPr>
    <w:rPr>
      <w:rFonts w:ascii="Arial" w:hAnsi="Arial"/>
      <w:b/>
      <w:snapToGrid w:val="0"/>
      <w:sz w:val="1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3830"/>
    <w:rPr>
      <w:sz w:val="22"/>
      <w:szCs w:val="22"/>
      <w:lang w:eastAsia="en-US"/>
    </w:rPr>
  </w:style>
  <w:style w:type="character" w:customStyle="1" w:styleId="Heading1Char">
    <w:name w:val="Heading 1 Char"/>
    <w:link w:val="Heading1"/>
    <w:rsid w:val="009A4364"/>
    <w:rPr>
      <w:rFonts w:ascii="Arial" w:eastAsia="Times New Roman" w:hAnsi="Arial" w:cs="Times New Roman"/>
      <w:b/>
      <w:snapToGrid w:val="0"/>
      <w:sz w:val="17"/>
      <w:szCs w:val="20"/>
    </w:rPr>
  </w:style>
  <w:style w:type="paragraph" w:styleId="BodyText">
    <w:name w:val="Body Text"/>
    <w:basedOn w:val="Normal"/>
    <w:link w:val="BodyTextChar"/>
    <w:rsid w:val="007E5AD6"/>
    <w:rPr>
      <w:rFonts w:ascii="Arial" w:hAnsi="Arial"/>
      <w:snapToGrid w:val="0"/>
      <w:sz w:val="17"/>
      <w:lang w:val="x-none" w:eastAsia="x-none"/>
    </w:rPr>
  </w:style>
  <w:style w:type="character" w:customStyle="1" w:styleId="BodyTextChar">
    <w:name w:val="Body Text Char"/>
    <w:link w:val="BodyText"/>
    <w:rsid w:val="007E5AD6"/>
    <w:rPr>
      <w:rFonts w:ascii="Arial" w:eastAsia="Times New Roman" w:hAnsi="Arial" w:cs="Times New Roman"/>
      <w:snapToGrid w:val="0"/>
      <w:sz w:val="17"/>
      <w:szCs w:val="20"/>
    </w:rPr>
  </w:style>
  <w:style w:type="paragraph" w:styleId="ListParagraph">
    <w:name w:val="List Paragraph"/>
    <w:basedOn w:val="Normal"/>
    <w:uiPriority w:val="34"/>
    <w:qFormat/>
    <w:rsid w:val="007E5AD6"/>
    <w:pPr>
      <w:ind w:left="720"/>
      <w:contextualSpacing/>
    </w:pPr>
  </w:style>
  <w:style w:type="paragraph" w:styleId="Header">
    <w:name w:val="header"/>
    <w:basedOn w:val="Normal"/>
    <w:link w:val="HeaderChar"/>
    <w:uiPriority w:val="99"/>
    <w:semiHidden/>
    <w:unhideWhenUsed/>
    <w:rsid w:val="001C0130"/>
    <w:pPr>
      <w:tabs>
        <w:tab w:val="center" w:pos="4536"/>
        <w:tab w:val="right" w:pos="9072"/>
      </w:tabs>
    </w:pPr>
    <w:rPr>
      <w:lang w:val="x-none" w:eastAsia="x-none"/>
    </w:rPr>
  </w:style>
  <w:style w:type="character" w:customStyle="1" w:styleId="HeaderChar">
    <w:name w:val="Header Char"/>
    <w:link w:val="Header"/>
    <w:uiPriority w:val="99"/>
    <w:semiHidden/>
    <w:rsid w:val="001C01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0130"/>
    <w:pPr>
      <w:tabs>
        <w:tab w:val="center" w:pos="4536"/>
        <w:tab w:val="right" w:pos="9072"/>
      </w:tabs>
    </w:pPr>
    <w:rPr>
      <w:lang w:val="x-none" w:eastAsia="x-none"/>
    </w:rPr>
  </w:style>
  <w:style w:type="character" w:customStyle="1" w:styleId="FooterChar">
    <w:name w:val="Footer Char"/>
    <w:link w:val="Footer"/>
    <w:uiPriority w:val="99"/>
    <w:rsid w:val="001C0130"/>
    <w:rPr>
      <w:rFonts w:ascii="Times New Roman" w:eastAsia="Times New Roman" w:hAnsi="Times New Roman" w:cs="Times New Roman"/>
      <w:sz w:val="20"/>
      <w:szCs w:val="20"/>
    </w:rPr>
  </w:style>
  <w:style w:type="character" w:styleId="CommentReference">
    <w:name w:val="annotation reference"/>
    <w:uiPriority w:val="99"/>
    <w:semiHidden/>
    <w:unhideWhenUsed/>
    <w:rsid w:val="00200256"/>
    <w:rPr>
      <w:sz w:val="16"/>
      <w:szCs w:val="16"/>
    </w:rPr>
  </w:style>
  <w:style w:type="paragraph" w:styleId="CommentText">
    <w:name w:val="annotation text"/>
    <w:basedOn w:val="Normal"/>
    <w:link w:val="CommentTextChar"/>
    <w:uiPriority w:val="99"/>
    <w:semiHidden/>
    <w:unhideWhenUsed/>
    <w:rsid w:val="00200256"/>
    <w:rPr>
      <w:lang w:val="x-none" w:eastAsia="x-none"/>
    </w:rPr>
  </w:style>
  <w:style w:type="character" w:customStyle="1" w:styleId="CommentTextChar">
    <w:name w:val="Comment Text Char"/>
    <w:link w:val="CommentText"/>
    <w:uiPriority w:val="99"/>
    <w:semiHidden/>
    <w:rsid w:val="002002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256"/>
    <w:rPr>
      <w:b/>
      <w:bCs/>
    </w:rPr>
  </w:style>
  <w:style w:type="character" w:customStyle="1" w:styleId="CommentSubjectChar">
    <w:name w:val="Comment Subject Char"/>
    <w:link w:val="CommentSubject"/>
    <w:uiPriority w:val="99"/>
    <w:semiHidden/>
    <w:rsid w:val="00200256"/>
    <w:rPr>
      <w:rFonts w:ascii="Times New Roman" w:eastAsia="Times New Roman" w:hAnsi="Times New Roman" w:cs="Times New Roman"/>
      <w:b/>
      <w:bCs/>
      <w:sz w:val="20"/>
      <w:szCs w:val="20"/>
    </w:rPr>
  </w:style>
  <w:style w:type="paragraph" w:styleId="Revision">
    <w:name w:val="Revision"/>
    <w:hidden/>
    <w:uiPriority w:val="99"/>
    <w:semiHidden/>
    <w:rsid w:val="00200256"/>
    <w:rPr>
      <w:rFonts w:ascii="Times New Roman" w:eastAsia="Times New Roman" w:hAnsi="Times New Roman"/>
      <w:lang w:eastAsia="en-US"/>
    </w:rPr>
  </w:style>
  <w:style w:type="paragraph" w:styleId="BalloonText">
    <w:name w:val="Balloon Text"/>
    <w:basedOn w:val="Normal"/>
    <w:link w:val="BalloonTextChar"/>
    <w:uiPriority w:val="99"/>
    <w:semiHidden/>
    <w:unhideWhenUsed/>
    <w:rsid w:val="00200256"/>
    <w:rPr>
      <w:rFonts w:ascii="Tahoma" w:hAnsi="Tahoma"/>
      <w:sz w:val="16"/>
      <w:szCs w:val="16"/>
      <w:lang w:val="x-none" w:eastAsia="x-none"/>
    </w:rPr>
  </w:style>
  <w:style w:type="character" w:customStyle="1" w:styleId="BalloonTextChar">
    <w:name w:val="Balloon Text Char"/>
    <w:link w:val="BalloonText"/>
    <w:uiPriority w:val="99"/>
    <w:semiHidden/>
    <w:rsid w:val="00200256"/>
    <w:rPr>
      <w:rFonts w:ascii="Tahoma" w:eastAsia="Times New Roman" w:hAnsi="Tahoma" w:cs="Tahoma"/>
      <w:sz w:val="16"/>
      <w:szCs w:val="16"/>
    </w:rPr>
  </w:style>
  <w:style w:type="character" w:styleId="Hyperlink">
    <w:name w:val="Hyperlink"/>
    <w:rsid w:val="00AA6102"/>
    <w:rPr>
      <w:color w:val="0000FF"/>
      <w:u w:val="single"/>
    </w:rPr>
  </w:style>
  <w:style w:type="character" w:customStyle="1" w:styleId="main">
    <w:name w:val="main"/>
    <w:basedOn w:val="DefaultParagraphFont"/>
    <w:rsid w:val="00AA6102"/>
  </w:style>
  <w:style w:type="paragraph" w:customStyle="1" w:styleId="Textbody">
    <w:name w:val="Text body"/>
    <w:basedOn w:val="Normal"/>
    <w:rsid w:val="00AA6102"/>
    <w:pPr>
      <w:autoSpaceDE w:val="0"/>
      <w:autoSpaceDN w:val="0"/>
      <w:adjustRightInd w:val="0"/>
      <w:spacing w:after="283"/>
    </w:pPr>
    <w:rPr>
      <w:szCs w:val="24"/>
      <w:lang w:val="en-US"/>
    </w:rPr>
  </w:style>
  <w:style w:type="character" w:styleId="Strong">
    <w:name w:val="Strong"/>
    <w:uiPriority w:val="22"/>
    <w:qFormat/>
    <w:rsid w:val="007157C0"/>
    <w:rPr>
      <w:b/>
      <w:bCs/>
    </w:rPr>
  </w:style>
  <w:style w:type="paragraph" w:styleId="NormalWeb">
    <w:name w:val="Normal (Web)"/>
    <w:basedOn w:val="Normal"/>
    <w:uiPriority w:val="99"/>
    <w:semiHidden/>
    <w:unhideWhenUsed/>
    <w:rsid w:val="007157C0"/>
    <w:pPr>
      <w:spacing w:before="100" w:beforeAutospacing="1" w:after="121"/>
    </w:pPr>
    <w:rPr>
      <w:sz w:val="24"/>
      <w:szCs w:val="24"/>
      <w:lang w:eastAsia="et-EE"/>
    </w:rPr>
  </w:style>
  <w:style w:type="character" w:styleId="FollowedHyperlink">
    <w:name w:val="FollowedHyperlink"/>
    <w:uiPriority w:val="99"/>
    <w:semiHidden/>
    <w:unhideWhenUsed/>
    <w:rsid w:val="0072693F"/>
    <w:rPr>
      <w:color w:val="800080"/>
      <w:u w:val="single"/>
    </w:rPr>
  </w:style>
  <w:style w:type="character" w:styleId="UnresolvedMention">
    <w:name w:val="Unresolved Mention"/>
    <w:basedOn w:val="DefaultParagraphFont"/>
    <w:uiPriority w:val="99"/>
    <w:semiHidden/>
    <w:unhideWhenUsed/>
    <w:rsid w:val="00367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7552">
      <w:bodyDiv w:val="1"/>
      <w:marLeft w:val="0"/>
      <w:marRight w:val="0"/>
      <w:marTop w:val="0"/>
      <w:marBottom w:val="0"/>
      <w:divBdr>
        <w:top w:val="none" w:sz="0" w:space="0" w:color="auto"/>
        <w:left w:val="none" w:sz="0" w:space="0" w:color="auto"/>
        <w:bottom w:val="none" w:sz="0" w:space="0" w:color="auto"/>
        <w:right w:val="none" w:sz="0" w:space="0" w:color="auto"/>
      </w:divBdr>
    </w:div>
    <w:div w:id="425463331">
      <w:bodyDiv w:val="1"/>
      <w:marLeft w:val="0"/>
      <w:marRight w:val="0"/>
      <w:marTop w:val="0"/>
      <w:marBottom w:val="0"/>
      <w:divBdr>
        <w:top w:val="none" w:sz="0" w:space="0" w:color="auto"/>
        <w:left w:val="none" w:sz="0" w:space="0" w:color="auto"/>
        <w:bottom w:val="none" w:sz="0" w:space="0" w:color="auto"/>
        <w:right w:val="none" w:sz="0" w:space="0" w:color="auto"/>
      </w:divBdr>
    </w:div>
    <w:div w:id="631132056">
      <w:bodyDiv w:val="1"/>
      <w:marLeft w:val="0"/>
      <w:marRight w:val="0"/>
      <w:marTop w:val="0"/>
      <w:marBottom w:val="0"/>
      <w:divBdr>
        <w:top w:val="none" w:sz="0" w:space="0" w:color="auto"/>
        <w:left w:val="none" w:sz="0" w:space="0" w:color="auto"/>
        <w:bottom w:val="none" w:sz="0" w:space="0" w:color="auto"/>
        <w:right w:val="none" w:sz="0" w:space="0" w:color="auto"/>
      </w:divBdr>
    </w:div>
    <w:div w:id="868493081">
      <w:bodyDiv w:val="1"/>
      <w:marLeft w:val="0"/>
      <w:marRight w:val="0"/>
      <w:marTop w:val="0"/>
      <w:marBottom w:val="0"/>
      <w:divBdr>
        <w:top w:val="none" w:sz="0" w:space="0" w:color="auto"/>
        <w:left w:val="none" w:sz="0" w:space="0" w:color="auto"/>
        <w:bottom w:val="none" w:sz="0" w:space="0" w:color="auto"/>
        <w:right w:val="none" w:sz="0" w:space="0" w:color="auto"/>
      </w:divBdr>
      <w:divsChild>
        <w:div w:id="1440250189">
          <w:marLeft w:val="2"/>
          <w:marRight w:val="2"/>
          <w:marTop w:val="150"/>
          <w:marBottom w:val="150"/>
          <w:divBdr>
            <w:top w:val="none" w:sz="0" w:space="0" w:color="auto"/>
            <w:left w:val="none" w:sz="0" w:space="0" w:color="auto"/>
            <w:bottom w:val="none" w:sz="0" w:space="0" w:color="auto"/>
            <w:right w:val="none" w:sz="0" w:space="0" w:color="auto"/>
          </w:divBdr>
          <w:divsChild>
            <w:div w:id="614217354">
              <w:marLeft w:val="0"/>
              <w:marRight w:val="0"/>
              <w:marTop w:val="0"/>
              <w:marBottom w:val="0"/>
              <w:divBdr>
                <w:top w:val="none" w:sz="0" w:space="0" w:color="auto"/>
                <w:left w:val="none" w:sz="0" w:space="0" w:color="auto"/>
                <w:bottom w:val="none" w:sz="0" w:space="0" w:color="auto"/>
                <w:right w:val="none" w:sz="0" w:space="0" w:color="auto"/>
              </w:divBdr>
              <w:divsChild>
                <w:div w:id="15449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8898">
      <w:bodyDiv w:val="1"/>
      <w:marLeft w:val="0"/>
      <w:marRight w:val="0"/>
      <w:marTop w:val="0"/>
      <w:marBottom w:val="0"/>
      <w:divBdr>
        <w:top w:val="none" w:sz="0" w:space="0" w:color="auto"/>
        <w:left w:val="none" w:sz="0" w:space="0" w:color="auto"/>
        <w:bottom w:val="none" w:sz="0" w:space="0" w:color="auto"/>
        <w:right w:val="none" w:sz="0" w:space="0" w:color="auto"/>
      </w:divBdr>
    </w:div>
    <w:div w:id="1295792507">
      <w:bodyDiv w:val="1"/>
      <w:marLeft w:val="0"/>
      <w:marRight w:val="0"/>
      <w:marTop w:val="0"/>
      <w:marBottom w:val="0"/>
      <w:divBdr>
        <w:top w:val="none" w:sz="0" w:space="0" w:color="auto"/>
        <w:left w:val="none" w:sz="0" w:space="0" w:color="auto"/>
        <w:bottom w:val="none" w:sz="0" w:space="0" w:color="auto"/>
        <w:right w:val="none" w:sz="0" w:space="0" w:color="auto"/>
      </w:divBdr>
    </w:div>
    <w:div w:id="1301155136">
      <w:bodyDiv w:val="1"/>
      <w:marLeft w:val="0"/>
      <w:marRight w:val="0"/>
      <w:marTop w:val="0"/>
      <w:marBottom w:val="0"/>
      <w:divBdr>
        <w:top w:val="none" w:sz="0" w:space="0" w:color="auto"/>
        <w:left w:val="none" w:sz="0" w:space="0" w:color="auto"/>
        <w:bottom w:val="none" w:sz="0" w:space="0" w:color="auto"/>
        <w:right w:val="none" w:sz="0" w:space="0" w:color="auto"/>
      </w:divBdr>
      <w:divsChild>
        <w:div w:id="1235433705">
          <w:marLeft w:val="2"/>
          <w:marRight w:val="2"/>
          <w:marTop w:val="150"/>
          <w:marBottom w:val="150"/>
          <w:divBdr>
            <w:top w:val="none" w:sz="0" w:space="0" w:color="auto"/>
            <w:left w:val="none" w:sz="0" w:space="0" w:color="auto"/>
            <w:bottom w:val="none" w:sz="0" w:space="0" w:color="auto"/>
            <w:right w:val="none" w:sz="0" w:space="0" w:color="auto"/>
          </w:divBdr>
          <w:divsChild>
            <w:div w:id="1726372665">
              <w:marLeft w:val="0"/>
              <w:marRight w:val="0"/>
              <w:marTop w:val="0"/>
              <w:marBottom w:val="0"/>
              <w:divBdr>
                <w:top w:val="none" w:sz="0" w:space="0" w:color="auto"/>
                <w:left w:val="none" w:sz="0" w:space="0" w:color="auto"/>
                <w:bottom w:val="none" w:sz="0" w:space="0" w:color="auto"/>
                <w:right w:val="none" w:sz="0" w:space="0" w:color="auto"/>
              </w:divBdr>
              <w:divsChild>
                <w:div w:id="13446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4454">
      <w:bodyDiv w:val="1"/>
      <w:marLeft w:val="0"/>
      <w:marRight w:val="0"/>
      <w:marTop w:val="0"/>
      <w:marBottom w:val="0"/>
      <w:divBdr>
        <w:top w:val="none" w:sz="0" w:space="0" w:color="auto"/>
        <w:left w:val="none" w:sz="0" w:space="0" w:color="auto"/>
        <w:bottom w:val="none" w:sz="0" w:space="0" w:color="auto"/>
        <w:right w:val="none" w:sz="0" w:space="0" w:color="auto"/>
      </w:divBdr>
    </w:div>
    <w:div w:id="1676760063">
      <w:bodyDiv w:val="1"/>
      <w:marLeft w:val="0"/>
      <w:marRight w:val="0"/>
      <w:marTop w:val="0"/>
      <w:marBottom w:val="0"/>
      <w:divBdr>
        <w:top w:val="none" w:sz="0" w:space="0" w:color="auto"/>
        <w:left w:val="none" w:sz="0" w:space="0" w:color="auto"/>
        <w:bottom w:val="none" w:sz="0" w:space="0" w:color="auto"/>
        <w:right w:val="none" w:sz="0" w:space="0" w:color="auto"/>
      </w:divBdr>
    </w:div>
    <w:div w:id="1797678632">
      <w:bodyDiv w:val="1"/>
      <w:marLeft w:val="0"/>
      <w:marRight w:val="0"/>
      <w:marTop w:val="0"/>
      <w:marBottom w:val="0"/>
      <w:divBdr>
        <w:top w:val="none" w:sz="0" w:space="0" w:color="auto"/>
        <w:left w:val="none" w:sz="0" w:space="0" w:color="auto"/>
        <w:bottom w:val="none" w:sz="0" w:space="0" w:color="auto"/>
        <w:right w:val="none" w:sz="0" w:space="0" w:color="auto"/>
      </w:divBdr>
      <w:divsChild>
        <w:div w:id="304703458">
          <w:marLeft w:val="2"/>
          <w:marRight w:val="2"/>
          <w:marTop w:val="150"/>
          <w:marBottom w:val="150"/>
          <w:divBdr>
            <w:top w:val="none" w:sz="0" w:space="0" w:color="auto"/>
            <w:left w:val="none" w:sz="0" w:space="0" w:color="auto"/>
            <w:bottom w:val="none" w:sz="0" w:space="0" w:color="auto"/>
            <w:right w:val="none" w:sz="0" w:space="0" w:color="auto"/>
          </w:divBdr>
          <w:divsChild>
            <w:div w:id="400444532">
              <w:marLeft w:val="0"/>
              <w:marRight w:val="0"/>
              <w:marTop w:val="0"/>
              <w:marBottom w:val="0"/>
              <w:divBdr>
                <w:top w:val="none" w:sz="0" w:space="0" w:color="auto"/>
                <w:left w:val="none" w:sz="0" w:space="0" w:color="auto"/>
                <w:bottom w:val="none" w:sz="0" w:space="0" w:color="auto"/>
                <w:right w:val="none" w:sz="0" w:space="0" w:color="auto"/>
              </w:divBdr>
              <w:divsChild>
                <w:div w:id="21169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9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naumov@boft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nu.viibur@telia.e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ia.ee/partnerile/ehitajale-maaomanikule/juhendid" TargetMode="External"/><Relationship Id="rId5" Type="http://schemas.openxmlformats.org/officeDocument/2006/relationships/numbering" Target="numbering.xml"/><Relationship Id="rId15" Type="http://schemas.openxmlformats.org/officeDocument/2006/relationships/hyperlink" Target="mailto:siim@kiirwarren.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lmer.helgand@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1" ma:contentTypeDescription="Create a new document." ma:contentTypeScope="" ma:versionID="9e090d14b3e15e7116d85ef799a011b0">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b17f07252043c202fab008952db373"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7FA55-3C26-44CD-8FC4-11849845E89C}">
  <ds:schemaRefs>
    <ds:schemaRef ds:uri="http://schemas.microsoft.com/office/2006/metadata/properties"/>
    <ds:schemaRef ds:uri="http://schemas.microsoft.com/office/infopath/2007/PartnerControls"/>
    <ds:schemaRef ds:uri="ca1ab259-5ba5-4d68-b27d-dabc22a2d623"/>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C03D9B34-E078-4B76-8583-03FB1F3EA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AFDE1-AE7A-4C9B-BD32-A31FC2D6FA43}">
  <ds:schemaRefs>
    <ds:schemaRef ds:uri="http://schemas.microsoft.com/sharepoint/v3/contenttype/forms"/>
  </ds:schemaRefs>
</ds:datastoreItem>
</file>

<file path=customXml/itemProps4.xml><?xml version="1.0" encoding="utf-8"?>
<ds:datastoreItem xmlns:ds="http://schemas.openxmlformats.org/officeDocument/2006/customXml" ds:itemID="{CDB2FD6C-4E9D-4478-9A82-E4BCAB60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1938</Words>
  <Characters>11243</Characters>
  <Application>Microsoft Office Word</Application>
  <DocSecurity>0</DocSecurity>
  <Lines>93</Lines>
  <Paragraphs>26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Elion</Company>
  <LinksUpToDate>false</LinksUpToDate>
  <CharactersWithSpaces>13155</CharactersWithSpaces>
  <SharedDoc>false</SharedDoc>
  <HLinks>
    <vt:vector size="12" baseType="variant">
      <vt:variant>
        <vt:i4>3670108</vt:i4>
      </vt:variant>
      <vt:variant>
        <vt:i4>3</vt:i4>
      </vt:variant>
      <vt:variant>
        <vt:i4>0</vt:i4>
      </vt:variant>
      <vt:variant>
        <vt:i4>5</vt:i4>
      </vt:variant>
      <vt:variant>
        <vt:lpwstr>mailto:priit.kuldsaar@lemminkainen.ee</vt:lpwstr>
      </vt:variant>
      <vt:variant>
        <vt:lpwstr/>
      </vt:variant>
      <vt:variant>
        <vt:i4>7733301</vt:i4>
      </vt:variant>
      <vt:variant>
        <vt:i4>0</vt:i4>
      </vt:variant>
      <vt:variant>
        <vt:i4>0</vt:i4>
      </vt:variant>
      <vt:variant>
        <vt:i4>5</vt:i4>
      </vt:variant>
      <vt:variant>
        <vt:lpwstr>https://www.telia.ee/partnerile/ehitajale-maaomanikule/juhendid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kitiki</dc:creator>
  <cp:keywords/>
  <cp:lastModifiedBy>Laidy Põldmaa</cp:lastModifiedBy>
  <cp:revision>16</cp:revision>
  <cp:lastPrinted>2012-10-01T11:24:00Z</cp:lastPrinted>
  <dcterms:created xsi:type="dcterms:W3CDTF">2024-01-03T13:28:00Z</dcterms:created>
  <dcterms:modified xsi:type="dcterms:W3CDTF">2024-01-05T09:19:00Z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Lepingu vormi lisa</vt:lpwstr>
  </property>
  <property fmtid="{D5CDD505-2E9C-101B-9397-08002B2CF9AE}" pid="4" name="Kinnitamise/kehtivuseaeg">
    <vt:lpwstr>14.04.2021 kk nr 1.1-1/21/224</vt:lpwstr>
  </property>
  <property fmtid="{D5CDD505-2E9C-101B-9397-08002B2CF9AE}" pid="5" name="Order">
    <vt:r8>103700</vt:r8>
  </property>
  <property fmtid="{D5CDD505-2E9C-101B-9397-08002B2CF9AE}" pid="6" name="Protsessijuht">
    <vt:lpwstr>3200;#Karin Victoria Kuuskemaa-Ivanov</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Eelmineverisoon">
    <vt:lpwstr>30.01.2020 kk nr 1-2/20/094</vt:lpwstr>
  </property>
</Properties>
</file>